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AA6" w:rsidRDefault="00DB33AB">
      <w:pPr>
        <w:jc w:val="right"/>
        <w:rPr>
          <w:rFonts w:ascii="Times New Roman" w:eastAsia="宋体" w:hAnsi="宋体" w:cs="宋体"/>
          <w:b/>
          <w:bCs/>
          <w:sz w:val="36"/>
          <w:szCs w:val="36"/>
        </w:rPr>
      </w:pPr>
      <w:bookmarkStart w:id="0" w:name="_Hlk101799578"/>
      <w:bookmarkStart w:id="1" w:name="_Toc497133090"/>
      <w:bookmarkStart w:id="2" w:name="OLE_LINK1"/>
      <w:r>
        <w:rPr>
          <w:rFonts w:ascii="宋体" w:eastAsia="宋体" w:hAnsi="宋体" w:cs="宋体" w:hint="eastAsia"/>
          <w:b/>
          <w:bCs/>
          <w:sz w:val="36"/>
          <w:szCs w:val="36"/>
        </w:rPr>
        <w:t xml:space="preserve"> JZYCGDL-20260814号</w:t>
      </w:r>
    </w:p>
    <w:bookmarkEnd w:id="0"/>
    <w:p w:rsidR="00F80AA6" w:rsidRDefault="00F80AA6">
      <w:pPr>
        <w:adjustRightInd w:val="0"/>
        <w:snapToGrid w:val="0"/>
        <w:jc w:val="center"/>
        <w:rPr>
          <w:rFonts w:ascii="Times New Roman" w:eastAsia="宋体" w:hAnsi="宋体" w:cs="宋体"/>
          <w:b/>
          <w:sz w:val="48"/>
          <w:szCs w:val="48"/>
        </w:rPr>
      </w:pPr>
    </w:p>
    <w:p w:rsidR="00F80AA6" w:rsidRDefault="00DB33AB">
      <w:pPr>
        <w:snapToGrid w:val="0"/>
        <w:spacing w:before="120" w:after="120"/>
        <w:jc w:val="center"/>
        <w:rPr>
          <w:rFonts w:ascii="宋体" w:eastAsia="宋体" w:hAnsi="宋体" w:cs="宋体"/>
          <w:b/>
          <w:sz w:val="48"/>
          <w:szCs w:val="48"/>
        </w:rPr>
      </w:pPr>
      <w:r>
        <w:rPr>
          <w:rFonts w:ascii="宋体" w:eastAsia="宋体" w:hAnsi="宋体" w:cs="宋体" w:hint="eastAsia"/>
          <w:b/>
          <w:sz w:val="48"/>
          <w:szCs w:val="48"/>
        </w:rPr>
        <w:t>西区初中校新建工程教学设备采购</w:t>
      </w:r>
    </w:p>
    <w:p w:rsidR="00F80AA6" w:rsidRDefault="00DB33AB">
      <w:pPr>
        <w:snapToGrid w:val="0"/>
        <w:spacing w:before="120" w:after="120"/>
        <w:jc w:val="center"/>
        <w:rPr>
          <w:rFonts w:ascii="宋体" w:eastAsia="宋体" w:hAnsi="宋体" w:cs="宋体"/>
          <w:b/>
          <w:spacing w:val="28"/>
          <w:sz w:val="48"/>
          <w:szCs w:val="44"/>
        </w:rPr>
      </w:pPr>
      <w:r>
        <w:rPr>
          <w:rFonts w:ascii="宋体" w:eastAsia="宋体" w:hAnsi="宋体" w:cs="宋体" w:hint="eastAsia"/>
          <w:b/>
          <w:spacing w:val="28"/>
          <w:sz w:val="48"/>
          <w:szCs w:val="44"/>
        </w:rPr>
        <w:t>公开招标文件</w:t>
      </w:r>
    </w:p>
    <w:p w:rsidR="00F80AA6" w:rsidRDefault="00F80AA6">
      <w:pPr>
        <w:rPr>
          <w:rFonts w:ascii="Times New Roman" w:eastAsia="宋体" w:hAnsi="Times New Roman" w:cs="Times New Roman"/>
          <w:szCs w:val="22"/>
        </w:rPr>
      </w:pPr>
    </w:p>
    <w:p w:rsidR="00F80AA6" w:rsidRDefault="00DB33AB">
      <w:pPr>
        <w:rPr>
          <w:rFonts w:ascii="宋体" w:eastAsia="宋体" w:hAnsi="宋体" w:cs="宋体"/>
          <w:b/>
          <w:sz w:val="36"/>
          <w:szCs w:val="36"/>
        </w:rPr>
      </w:pPr>
      <w:r>
        <w:rPr>
          <w:rFonts w:ascii="宋体" w:eastAsia="宋体" w:hAnsi="宋体" w:cs="宋体" w:hint="eastAsia"/>
          <w:noProof/>
          <w:sz w:val="36"/>
        </w:rPr>
        <w:drawing>
          <wp:inline distT="0" distB="0" distL="114300" distR="114300">
            <wp:extent cx="5487035" cy="3935095"/>
            <wp:effectExtent l="0" t="0" r="18415" b="8255"/>
            <wp:docPr id="6" name="图片 6" descr="847ed7a4fa69b68b5cb7a39734e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47ed7a4fa69b68b5cb7a39734e2128"/>
                    <pic:cNvPicPr>
                      <a:picLocks noChangeAspect="1"/>
                    </pic:cNvPicPr>
                  </pic:nvPicPr>
                  <pic:blipFill>
                    <a:blip r:embed="rId8" cstate="print"/>
                    <a:stretch>
                      <a:fillRect/>
                    </a:stretch>
                  </pic:blipFill>
                  <pic:spPr>
                    <a:xfrm>
                      <a:off x="0" y="0"/>
                      <a:ext cx="5487035" cy="3935095"/>
                    </a:xfrm>
                    <a:prstGeom prst="rect">
                      <a:avLst/>
                    </a:prstGeom>
                  </pic:spPr>
                </pic:pic>
              </a:graphicData>
            </a:graphic>
          </wp:inline>
        </w:drawing>
      </w:r>
    </w:p>
    <w:p w:rsidR="00F80AA6" w:rsidRDefault="00F80AA6">
      <w:pPr>
        <w:spacing w:before="156" w:after="156"/>
        <w:rPr>
          <w:rFonts w:ascii="Times New Roman" w:eastAsia="宋体" w:hAnsi="Times New Roman" w:cs="Times New Roman"/>
          <w:szCs w:val="22"/>
        </w:rPr>
      </w:pPr>
    </w:p>
    <w:p w:rsidR="00F80AA6" w:rsidRDefault="00DB33AB">
      <w:pPr>
        <w:spacing w:line="360" w:lineRule="auto"/>
        <w:ind w:firstLineChars="200" w:firstLine="723"/>
        <w:jc w:val="left"/>
        <w:rPr>
          <w:rFonts w:ascii="宋体" w:eastAsia="宋体" w:hAnsi="宋体" w:cs="宋体"/>
          <w:b/>
          <w:bCs/>
          <w:sz w:val="36"/>
          <w:szCs w:val="36"/>
        </w:rPr>
      </w:pPr>
      <w:r>
        <w:rPr>
          <w:rFonts w:ascii="宋体" w:eastAsia="宋体" w:hAnsi="宋体" w:cs="宋体" w:hint="eastAsia"/>
          <w:b/>
          <w:bCs/>
          <w:sz w:val="36"/>
          <w:szCs w:val="36"/>
        </w:rPr>
        <w:t>招 标 人：扬州锦汇置业投资有限公司</w:t>
      </w:r>
    </w:p>
    <w:p w:rsidR="00F80AA6" w:rsidRDefault="00DB33AB">
      <w:pPr>
        <w:spacing w:line="360" w:lineRule="auto"/>
        <w:ind w:firstLineChars="200" w:firstLine="723"/>
        <w:jc w:val="left"/>
        <w:rPr>
          <w:rFonts w:ascii="宋体" w:eastAsia="宋体" w:hAnsi="宋体" w:cs="宋体"/>
          <w:b/>
          <w:bCs/>
          <w:sz w:val="36"/>
          <w:szCs w:val="36"/>
        </w:rPr>
      </w:pPr>
      <w:r>
        <w:rPr>
          <w:rFonts w:ascii="宋体" w:eastAsia="宋体" w:hAnsi="宋体" w:cs="宋体" w:hint="eastAsia"/>
          <w:b/>
          <w:bCs/>
          <w:sz w:val="36"/>
          <w:szCs w:val="36"/>
        </w:rPr>
        <w:t>采购代理机构：扬州市建筑设计研究院有限公司</w:t>
      </w:r>
    </w:p>
    <w:p w:rsidR="00F80AA6" w:rsidRDefault="00DB33AB">
      <w:pPr>
        <w:spacing w:line="360" w:lineRule="auto"/>
        <w:ind w:firstLineChars="200" w:firstLine="723"/>
        <w:rPr>
          <w:rFonts w:ascii="宋体" w:eastAsia="宋体" w:hAnsi="宋体" w:cs="宋体"/>
          <w:b/>
          <w:bCs/>
          <w:sz w:val="36"/>
          <w:szCs w:val="36"/>
        </w:rPr>
      </w:pPr>
      <w:r>
        <w:rPr>
          <w:rFonts w:ascii="宋体" w:eastAsia="宋体" w:hAnsi="宋体" w:cs="宋体" w:hint="eastAsia"/>
          <w:b/>
          <w:bCs/>
          <w:sz w:val="36"/>
          <w:szCs w:val="36"/>
        </w:rPr>
        <w:t>发 放 日 期：2026年08月24日</w:t>
      </w:r>
    </w:p>
    <w:p w:rsidR="00F80AA6" w:rsidRDefault="00F80AA6">
      <w:pPr>
        <w:tabs>
          <w:tab w:val="right" w:leader="dot" w:pos="8296"/>
        </w:tabs>
        <w:sectPr w:rsidR="00F80AA6">
          <w:headerReference w:type="default" r:id="rId9"/>
          <w:headerReference w:type="first" r:id="rId10"/>
          <w:pgSz w:w="11906" w:h="16838"/>
          <w:pgMar w:top="1440" w:right="1800" w:bottom="1440" w:left="1800" w:header="851" w:footer="850" w:gutter="0"/>
          <w:pgNumType w:start="1"/>
          <w:cols w:space="720"/>
          <w:docGrid w:type="lines" w:linePitch="312"/>
        </w:sectPr>
      </w:pPr>
    </w:p>
    <w:p w:rsidR="00F80AA6" w:rsidRDefault="00DB33AB">
      <w:pPr>
        <w:tabs>
          <w:tab w:val="right" w:leader="dot" w:pos="8296"/>
        </w:tabs>
        <w:jc w:val="center"/>
        <w:rPr>
          <w:rFonts w:ascii="宋体" w:eastAsia="宋体" w:hAnsi="宋体" w:cs="宋体"/>
          <w:sz w:val="32"/>
          <w:szCs w:val="32"/>
        </w:rPr>
      </w:pPr>
      <w:r>
        <w:rPr>
          <w:rFonts w:ascii="宋体" w:eastAsia="宋体" w:hAnsi="宋体" w:cs="宋体" w:hint="eastAsia"/>
          <w:sz w:val="32"/>
          <w:szCs w:val="32"/>
        </w:rPr>
        <w:lastRenderedPageBreak/>
        <w:t>目 录</w:t>
      </w:r>
    </w:p>
    <w:p w:rsidR="00F80AA6" w:rsidRDefault="00DA694F">
      <w:pPr>
        <w:pStyle w:val="1"/>
        <w:tabs>
          <w:tab w:val="right" w:leader="dot" w:pos="9514"/>
        </w:tabs>
        <w:rPr>
          <w:rFonts w:ascii="宋体" w:eastAsia="宋体" w:hAnsi="宋体" w:cs="宋体"/>
          <w:sz w:val="28"/>
          <w:szCs w:val="36"/>
        </w:rPr>
      </w:pPr>
      <w:r w:rsidRPr="00DA694F">
        <w:rPr>
          <w:rFonts w:ascii="宋体" w:eastAsia="宋体" w:hAnsi="宋体" w:cs="宋体"/>
          <w:sz w:val="36"/>
          <w:szCs w:val="28"/>
        </w:rPr>
        <w:fldChar w:fldCharType="begin"/>
      </w:r>
      <w:r w:rsidR="00DB33AB">
        <w:rPr>
          <w:rFonts w:ascii="宋体" w:eastAsia="宋体" w:hAnsi="宋体" w:cs="宋体"/>
          <w:sz w:val="36"/>
          <w:szCs w:val="28"/>
        </w:rPr>
        <w:instrText xml:space="preserve">TOC \o "1-1" \h \u </w:instrText>
      </w:r>
      <w:r w:rsidRPr="00DA694F">
        <w:rPr>
          <w:rFonts w:ascii="宋体" w:eastAsia="宋体" w:hAnsi="宋体" w:cs="宋体"/>
          <w:sz w:val="36"/>
          <w:szCs w:val="28"/>
        </w:rPr>
        <w:fldChar w:fldCharType="separate"/>
      </w:r>
      <w:hyperlink w:anchor="_Toc1835" w:history="1">
        <w:r w:rsidR="00DB33AB">
          <w:rPr>
            <w:rFonts w:ascii="宋体" w:eastAsia="宋体" w:hAnsi="宋体" w:cs="宋体" w:hint="eastAsia"/>
            <w:bCs/>
            <w:kern w:val="44"/>
            <w:sz w:val="28"/>
            <w:szCs w:val="44"/>
          </w:rPr>
          <w:t>第一章 招标公告</w:t>
        </w:r>
        <w:r w:rsidR="00DB33AB">
          <w:rPr>
            <w:rFonts w:ascii="宋体" w:eastAsia="宋体" w:hAnsi="宋体" w:cs="宋体" w:hint="eastAsia"/>
            <w:sz w:val="28"/>
            <w:szCs w:val="36"/>
          </w:rPr>
          <w:tab/>
        </w:r>
        <w:r>
          <w:rPr>
            <w:rFonts w:ascii="宋体" w:eastAsia="宋体" w:hAnsi="宋体" w:cs="宋体" w:hint="eastAsia"/>
            <w:sz w:val="28"/>
            <w:szCs w:val="36"/>
          </w:rPr>
          <w:fldChar w:fldCharType="begin"/>
        </w:r>
        <w:r w:rsidR="00DB33AB">
          <w:rPr>
            <w:rFonts w:ascii="宋体" w:eastAsia="宋体" w:hAnsi="宋体" w:cs="宋体" w:hint="eastAsia"/>
            <w:sz w:val="28"/>
            <w:szCs w:val="36"/>
          </w:rPr>
          <w:instrText xml:space="preserve"> PAGEREF _Toc1835 \h </w:instrText>
        </w:r>
        <w:r>
          <w:rPr>
            <w:rFonts w:ascii="宋体" w:eastAsia="宋体" w:hAnsi="宋体" w:cs="宋体" w:hint="eastAsia"/>
            <w:sz w:val="28"/>
            <w:szCs w:val="36"/>
          </w:rPr>
        </w:r>
        <w:r>
          <w:rPr>
            <w:rFonts w:ascii="宋体" w:eastAsia="宋体" w:hAnsi="宋体" w:cs="宋体" w:hint="eastAsia"/>
            <w:sz w:val="28"/>
            <w:szCs w:val="36"/>
          </w:rPr>
          <w:fldChar w:fldCharType="separate"/>
        </w:r>
        <w:r w:rsidR="00DB33AB">
          <w:rPr>
            <w:rFonts w:ascii="宋体" w:eastAsia="宋体" w:hAnsi="宋体" w:cs="宋体" w:hint="eastAsia"/>
            <w:sz w:val="28"/>
            <w:szCs w:val="36"/>
          </w:rPr>
          <w:t>3</w:t>
        </w:r>
        <w:r>
          <w:rPr>
            <w:rFonts w:ascii="宋体" w:eastAsia="宋体" w:hAnsi="宋体" w:cs="宋体" w:hint="eastAsia"/>
            <w:sz w:val="28"/>
            <w:szCs w:val="36"/>
          </w:rPr>
          <w:fldChar w:fldCharType="end"/>
        </w:r>
      </w:hyperlink>
    </w:p>
    <w:p w:rsidR="00F80AA6" w:rsidRDefault="00DA694F">
      <w:pPr>
        <w:pStyle w:val="1"/>
        <w:tabs>
          <w:tab w:val="right" w:leader="dot" w:pos="9514"/>
        </w:tabs>
        <w:rPr>
          <w:rFonts w:ascii="宋体" w:eastAsia="宋体" w:hAnsi="宋体" w:cs="宋体"/>
          <w:sz w:val="28"/>
          <w:szCs w:val="36"/>
        </w:rPr>
      </w:pPr>
      <w:hyperlink w:anchor="_Toc22488" w:history="1">
        <w:r w:rsidR="00DB33AB">
          <w:rPr>
            <w:rFonts w:ascii="宋体" w:eastAsia="宋体" w:hAnsi="宋体" w:cs="宋体" w:hint="eastAsia"/>
            <w:bCs/>
            <w:kern w:val="44"/>
            <w:sz w:val="28"/>
            <w:szCs w:val="44"/>
          </w:rPr>
          <w:t>第二章 投标人须知</w:t>
        </w:r>
        <w:r w:rsidR="00DB33AB">
          <w:rPr>
            <w:rFonts w:ascii="宋体" w:eastAsia="宋体" w:hAnsi="宋体" w:cs="宋体" w:hint="eastAsia"/>
            <w:sz w:val="28"/>
            <w:szCs w:val="36"/>
          </w:rPr>
          <w:tab/>
        </w:r>
        <w:r>
          <w:rPr>
            <w:rFonts w:ascii="宋体" w:eastAsia="宋体" w:hAnsi="宋体" w:cs="宋体" w:hint="eastAsia"/>
            <w:sz w:val="28"/>
            <w:szCs w:val="36"/>
          </w:rPr>
          <w:fldChar w:fldCharType="begin"/>
        </w:r>
        <w:r w:rsidR="00DB33AB">
          <w:rPr>
            <w:rFonts w:ascii="宋体" w:eastAsia="宋体" w:hAnsi="宋体" w:cs="宋体" w:hint="eastAsia"/>
            <w:sz w:val="28"/>
            <w:szCs w:val="36"/>
          </w:rPr>
          <w:instrText xml:space="preserve"> PAGEREF _Toc22488 \h </w:instrText>
        </w:r>
        <w:r>
          <w:rPr>
            <w:rFonts w:ascii="宋体" w:eastAsia="宋体" w:hAnsi="宋体" w:cs="宋体" w:hint="eastAsia"/>
            <w:sz w:val="28"/>
            <w:szCs w:val="36"/>
          </w:rPr>
        </w:r>
        <w:r>
          <w:rPr>
            <w:rFonts w:ascii="宋体" w:eastAsia="宋体" w:hAnsi="宋体" w:cs="宋体" w:hint="eastAsia"/>
            <w:sz w:val="28"/>
            <w:szCs w:val="36"/>
          </w:rPr>
          <w:fldChar w:fldCharType="separate"/>
        </w:r>
        <w:r w:rsidR="00DB33AB">
          <w:rPr>
            <w:rFonts w:ascii="宋体" w:eastAsia="宋体" w:hAnsi="宋体" w:cs="宋体" w:hint="eastAsia"/>
            <w:sz w:val="28"/>
            <w:szCs w:val="36"/>
          </w:rPr>
          <w:t>6</w:t>
        </w:r>
        <w:r>
          <w:rPr>
            <w:rFonts w:ascii="宋体" w:eastAsia="宋体" w:hAnsi="宋体" w:cs="宋体" w:hint="eastAsia"/>
            <w:sz w:val="28"/>
            <w:szCs w:val="36"/>
          </w:rPr>
          <w:fldChar w:fldCharType="end"/>
        </w:r>
      </w:hyperlink>
    </w:p>
    <w:p w:rsidR="00F80AA6" w:rsidRDefault="00DA694F">
      <w:pPr>
        <w:pStyle w:val="1"/>
        <w:tabs>
          <w:tab w:val="right" w:leader="dot" w:pos="9514"/>
        </w:tabs>
        <w:rPr>
          <w:rFonts w:ascii="宋体" w:eastAsia="宋体" w:hAnsi="宋体" w:cs="宋体"/>
          <w:sz w:val="28"/>
          <w:szCs w:val="36"/>
        </w:rPr>
      </w:pPr>
      <w:hyperlink w:anchor="_Toc51" w:history="1">
        <w:r w:rsidR="00DB33AB">
          <w:rPr>
            <w:rFonts w:ascii="宋体" w:eastAsia="宋体" w:hAnsi="宋体" w:cs="宋体" w:hint="eastAsia"/>
            <w:bCs/>
            <w:kern w:val="44"/>
            <w:sz w:val="28"/>
            <w:szCs w:val="44"/>
          </w:rPr>
          <w:t>第三章 合同条款及格式</w:t>
        </w:r>
        <w:r w:rsidR="00DB33AB">
          <w:rPr>
            <w:rFonts w:ascii="宋体" w:eastAsia="宋体" w:hAnsi="宋体" w:cs="宋体" w:hint="eastAsia"/>
            <w:sz w:val="28"/>
            <w:szCs w:val="36"/>
          </w:rPr>
          <w:tab/>
        </w:r>
        <w:r>
          <w:rPr>
            <w:rFonts w:ascii="宋体" w:eastAsia="宋体" w:hAnsi="宋体" w:cs="宋体" w:hint="eastAsia"/>
            <w:sz w:val="28"/>
            <w:szCs w:val="36"/>
          </w:rPr>
          <w:fldChar w:fldCharType="begin"/>
        </w:r>
        <w:r w:rsidR="00DB33AB">
          <w:rPr>
            <w:rFonts w:ascii="宋体" w:eastAsia="宋体" w:hAnsi="宋体" w:cs="宋体" w:hint="eastAsia"/>
            <w:sz w:val="28"/>
            <w:szCs w:val="36"/>
          </w:rPr>
          <w:instrText xml:space="preserve"> PAGEREF _Toc51 \h </w:instrText>
        </w:r>
        <w:r>
          <w:rPr>
            <w:rFonts w:ascii="宋体" w:eastAsia="宋体" w:hAnsi="宋体" w:cs="宋体" w:hint="eastAsia"/>
            <w:sz w:val="28"/>
            <w:szCs w:val="36"/>
          </w:rPr>
        </w:r>
        <w:r>
          <w:rPr>
            <w:rFonts w:ascii="宋体" w:eastAsia="宋体" w:hAnsi="宋体" w:cs="宋体" w:hint="eastAsia"/>
            <w:sz w:val="28"/>
            <w:szCs w:val="36"/>
          </w:rPr>
          <w:fldChar w:fldCharType="separate"/>
        </w:r>
        <w:r w:rsidR="00DB33AB">
          <w:rPr>
            <w:rFonts w:ascii="宋体" w:eastAsia="宋体" w:hAnsi="宋体" w:cs="宋体" w:hint="eastAsia"/>
            <w:sz w:val="28"/>
            <w:szCs w:val="36"/>
          </w:rPr>
          <w:t>18</w:t>
        </w:r>
        <w:r>
          <w:rPr>
            <w:rFonts w:ascii="宋体" w:eastAsia="宋体" w:hAnsi="宋体" w:cs="宋体" w:hint="eastAsia"/>
            <w:sz w:val="28"/>
            <w:szCs w:val="36"/>
          </w:rPr>
          <w:fldChar w:fldCharType="end"/>
        </w:r>
      </w:hyperlink>
    </w:p>
    <w:p w:rsidR="00F80AA6" w:rsidRDefault="00DA694F">
      <w:pPr>
        <w:pStyle w:val="1"/>
        <w:tabs>
          <w:tab w:val="right" w:leader="dot" w:pos="9514"/>
        </w:tabs>
        <w:rPr>
          <w:rFonts w:ascii="宋体" w:eastAsia="宋体" w:hAnsi="宋体" w:cs="宋体"/>
          <w:sz w:val="28"/>
          <w:szCs w:val="36"/>
        </w:rPr>
      </w:pPr>
      <w:hyperlink w:anchor="_Toc24368" w:history="1">
        <w:r w:rsidR="00DB33AB">
          <w:rPr>
            <w:rFonts w:ascii="宋体" w:eastAsia="宋体" w:hAnsi="宋体" w:cs="宋体" w:hint="eastAsia"/>
            <w:bCs/>
            <w:kern w:val="44"/>
            <w:sz w:val="28"/>
            <w:szCs w:val="44"/>
          </w:rPr>
          <w:t>第四章 项目需求</w:t>
        </w:r>
        <w:r w:rsidR="00DB33AB">
          <w:rPr>
            <w:rFonts w:ascii="宋体" w:eastAsia="宋体" w:hAnsi="宋体" w:cs="宋体" w:hint="eastAsia"/>
            <w:sz w:val="28"/>
            <w:szCs w:val="36"/>
          </w:rPr>
          <w:tab/>
        </w:r>
        <w:r>
          <w:rPr>
            <w:rFonts w:ascii="宋体" w:eastAsia="宋体" w:hAnsi="宋体" w:cs="宋体" w:hint="eastAsia"/>
            <w:sz w:val="28"/>
            <w:szCs w:val="36"/>
          </w:rPr>
          <w:fldChar w:fldCharType="begin"/>
        </w:r>
        <w:r w:rsidR="00DB33AB">
          <w:rPr>
            <w:rFonts w:ascii="宋体" w:eastAsia="宋体" w:hAnsi="宋体" w:cs="宋体" w:hint="eastAsia"/>
            <w:sz w:val="28"/>
            <w:szCs w:val="36"/>
          </w:rPr>
          <w:instrText xml:space="preserve"> PAGEREF _Toc24368 \h </w:instrText>
        </w:r>
        <w:r>
          <w:rPr>
            <w:rFonts w:ascii="宋体" w:eastAsia="宋体" w:hAnsi="宋体" w:cs="宋体" w:hint="eastAsia"/>
            <w:sz w:val="28"/>
            <w:szCs w:val="36"/>
          </w:rPr>
        </w:r>
        <w:r>
          <w:rPr>
            <w:rFonts w:ascii="宋体" w:eastAsia="宋体" w:hAnsi="宋体" w:cs="宋体" w:hint="eastAsia"/>
            <w:sz w:val="28"/>
            <w:szCs w:val="36"/>
          </w:rPr>
          <w:fldChar w:fldCharType="separate"/>
        </w:r>
        <w:r w:rsidR="00DB33AB">
          <w:rPr>
            <w:rFonts w:ascii="宋体" w:eastAsia="宋体" w:hAnsi="宋体" w:cs="宋体" w:hint="eastAsia"/>
            <w:sz w:val="28"/>
            <w:szCs w:val="36"/>
          </w:rPr>
          <w:t>22</w:t>
        </w:r>
        <w:r>
          <w:rPr>
            <w:rFonts w:ascii="宋体" w:eastAsia="宋体" w:hAnsi="宋体" w:cs="宋体" w:hint="eastAsia"/>
            <w:sz w:val="28"/>
            <w:szCs w:val="36"/>
          </w:rPr>
          <w:fldChar w:fldCharType="end"/>
        </w:r>
      </w:hyperlink>
    </w:p>
    <w:p w:rsidR="00F80AA6" w:rsidRDefault="00DA694F">
      <w:pPr>
        <w:pStyle w:val="1"/>
        <w:tabs>
          <w:tab w:val="right" w:leader="dot" w:pos="9514"/>
        </w:tabs>
        <w:rPr>
          <w:rFonts w:ascii="宋体" w:eastAsia="宋体" w:hAnsi="宋体" w:cs="宋体"/>
          <w:sz w:val="28"/>
          <w:szCs w:val="36"/>
        </w:rPr>
      </w:pPr>
      <w:hyperlink w:anchor="_Toc1146" w:history="1">
        <w:r w:rsidR="00DB33AB">
          <w:rPr>
            <w:rFonts w:ascii="宋体" w:eastAsia="宋体" w:hAnsi="宋体" w:cs="宋体" w:hint="eastAsia"/>
            <w:bCs/>
            <w:kern w:val="44"/>
            <w:sz w:val="28"/>
            <w:szCs w:val="44"/>
          </w:rPr>
          <w:t>第五章 评标方法及评标标准</w:t>
        </w:r>
        <w:r w:rsidR="00DB33AB">
          <w:rPr>
            <w:rFonts w:ascii="宋体" w:eastAsia="宋体" w:hAnsi="宋体" w:cs="宋体" w:hint="eastAsia"/>
            <w:sz w:val="28"/>
            <w:szCs w:val="36"/>
          </w:rPr>
          <w:tab/>
        </w:r>
        <w:r>
          <w:rPr>
            <w:rFonts w:ascii="宋体" w:eastAsia="宋体" w:hAnsi="宋体" w:cs="宋体" w:hint="eastAsia"/>
            <w:sz w:val="28"/>
            <w:szCs w:val="36"/>
          </w:rPr>
          <w:fldChar w:fldCharType="begin"/>
        </w:r>
        <w:r w:rsidR="00DB33AB">
          <w:rPr>
            <w:rFonts w:ascii="宋体" w:eastAsia="宋体" w:hAnsi="宋体" w:cs="宋体" w:hint="eastAsia"/>
            <w:sz w:val="28"/>
            <w:szCs w:val="36"/>
          </w:rPr>
          <w:instrText xml:space="preserve"> PAGEREF _Toc1146 \h </w:instrText>
        </w:r>
        <w:r>
          <w:rPr>
            <w:rFonts w:ascii="宋体" w:eastAsia="宋体" w:hAnsi="宋体" w:cs="宋体" w:hint="eastAsia"/>
            <w:sz w:val="28"/>
            <w:szCs w:val="36"/>
          </w:rPr>
        </w:r>
        <w:r>
          <w:rPr>
            <w:rFonts w:ascii="宋体" w:eastAsia="宋体" w:hAnsi="宋体" w:cs="宋体" w:hint="eastAsia"/>
            <w:sz w:val="28"/>
            <w:szCs w:val="36"/>
          </w:rPr>
          <w:fldChar w:fldCharType="separate"/>
        </w:r>
        <w:r w:rsidR="00DB33AB">
          <w:rPr>
            <w:rFonts w:ascii="宋体" w:eastAsia="宋体" w:hAnsi="宋体" w:cs="宋体" w:hint="eastAsia"/>
            <w:sz w:val="28"/>
            <w:szCs w:val="36"/>
          </w:rPr>
          <w:t>28</w:t>
        </w:r>
        <w:r>
          <w:rPr>
            <w:rFonts w:ascii="宋体" w:eastAsia="宋体" w:hAnsi="宋体" w:cs="宋体" w:hint="eastAsia"/>
            <w:sz w:val="28"/>
            <w:szCs w:val="36"/>
          </w:rPr>
          <w:fldChar w:fldCharType="end"/>
        </w:r>
      </w:hyperlink>
    </w:p>
    <w:p w:rsidR="00F80AA6" w:rsidRDefault="00DA694F">
      <w:pPr>
        <w:pStyle w:val="1"/>
        <w:tabs>
          <w:tab w:val="right" w:leader="dot" w:pos="9514"/>
        </w:tabs>
      </w:pPr>
      <w:hyperlink w:anchor="_Toc11915" w:history="1">
        <w:r w:rsidR="00DB33AB">
          <w:rPr>
            <w:rFonts w:ascii="宋体" w:eastAsia="宋体" w:hAnsi="宋体" w:cs="宋体" w:hint="eastAsia"/>
            <w:bCs/>
            <w:kern w:val="44"/>
            <w:sz w:val="28"/>
            <w:szCs w:val="44"/>
          </w:rPr>
          <w:t>第六章 投标文件格式</w:t>
        </w:r>
        <w:r w:rsidR="00DB33AB">
          <w:rPr>
            <w:rFonts w:ascii="宋体" w:eastAsia="宋体" w:hAnsi="宋体" w:cs="宋体" w:hint="eastAsia"/>
            <w:sz w:val="28"/>
            <w:szCs w:val="36"/>
          </w:rPr>
          <w:tab/>
        </w:r>
        <w:r>
          <w:rPr>
            <w:rFonts w:ascii="宋体" w:eastAsia="宋体" w:hAnsi="宋体" w:cs="宋体" w:hint="eastAsia"/>
            <w:sz w:val="28"/>
            <w:szCs w:val="36"/>
          </w:rPr>
          <w:fldChar w:fldCharType="begin"/>
        </w:r>
        <w:r w:rsidR="00DB33AB">
          <w:rPr>
            <w:rFonts w:ascii="宋体" w:eastAsia="宋体" w:hAnsi="宋体" w:cs="宋体" w:hint="eastAsia"/>
            <w:sz w:val="28"/>
            <w:szCs w:val="36"/>
          </w:rPr>
          <w:instrText xml:space="preserve"> PAGEREF _Toc11915 \h </w:instrText>
        </w:r>
        <w:r>
          <w:rPr>
            <w:rFonts w:ascii="宋体" w:eastAsia="宋体" w:hAnsi="宋体" w:cs="宋体" w:hint="eastAsia"/>
            <w:sz w:val="28"/>
            <w:szCs w:val="36"/>
          </w:rPr>
        </w:r>
        <w:r>
          <w:rPr>
            <w:rFonts w:ascii="宋体" w:eastAsia="宋体" w:hAnsi="宋体" w:cs="宋体" w:hint="eastAsia"/>
            <w:sz w:val="28"/>
            <w:szCs w:val="36"/>
          </w:rPr>
          <w:fldChar w:fldCharType="separate"/>
        </w:r>
        <w:r w:rsidR="00DB33AB">
          <w:rPr>
            <w:rFonts w:ascii="宋体" w:eastAsia="宋体" w:hAnsi="宋体" w:cs="宋体" w:hint="eastAsia"/>
            <w:sz w:val="28"/>
            <w:szCs w:val="36"/>
          </w:rPr>
          <w:t>29</w:t>
        </w:r>
        <w:r>
          <w:rPr>
            <w:rFonts w:ascii="宋体" w:eastAsia="宋体" w:hAnsi="宋体" w:cs="宋体" w:hint="eastAsia"/>
            <w:sz w:val="28"/>
            <w:szCs w:val="36"/>
          </w:rPr>
          <w:fldChar w:fldCharType="end"/>
        </w:r>
      </w:hyperlink>
    </w:p>
    <w:p w:rsidR="00F80AA6" w:rsidRDefault="00DA694F">
      <w:pPr>
        <w:widowControl/>
        <w:jc w:val="left"/>
        <w:rPr>
          <w:rFonts w:ascii="宋体" w:eastAsia="宋体" w:hAnsi="宋体" w:cs="宋体"/>
          <w:sz w:val="36"/>
          <w:szCs w:val="22"/>
        </w:rPr>
      </w:pPr>
      <w:r>
        <w:rPr>
          <w:rFonts w:ascii="宋体" w:eastAsia="宋体" w:hAnsi="宋体" w:cs="宋体"/>
          <w:szCs w:val="22"/>
        </w:rPr>
        <w:fldChar w:fldCharType="end"/>
      </w:r>
    </w:p>
    <w:p w:rsidR="00F80AA6" w:rsidRDefault="00DB33AB">
      <w:pPr>
        <w:widowControl/>
        <w:jc w:val="left"/>
        <w:rPr>
          <w:rFonts w:ascii="宋体" w:eastAsia="宋体" w:hAnsi="宋体" w:cs="宋体"/>
          <w:sz w:val="36"/>
          <w:szCs w:val="22"/>
        </w:rPr>
      </w:pPr>
      <w:r>
        <w:rPr>
          <w:rFonts w:ascii="宋体" w:eastAsia="宋体" w:hAnsi="宋体" w:cs="宋体"/>
          <w:sz w:val="36"/>
          <w:szCs w:val="22"/>
        </w:rPr>
        <w:br w:type="page"/>
      </w:r>
    </w:p>
    <w:p w:rsidR="00F80AA6" w:rsidRDefault="00DB33AB" w:rsidP="00407D8A">
      <w:pPr>
        <w:keepNext/>
        <w:keepLines/>
        <w:spacing w:beforeLines="50" w:afterLines="50" w:line="480" w:lineRule="auto"/>
        <w:jc w:val="center"/>
        <w:outlineLvl w:val="0"/>
        <w:rPr>
          <w:rFonts w:ascii="Times New Roman" w:eastAsia="宋体" w:hAnsi="Times New Roman" w:cs="Times New Roman"/>
          <w:b/>
          <w:bCs/>
          <w:kern w:val="44"/>
          <w:sz w:val="32"/>
          <w:szCs w:val="32"/>
        </w:rPr>
      </w:pPr>
      <w:bookmarkStart w:id="3" w:name="_Toc1835"/>
      <w:bookmarkStart w:id="4" w:name="_Toc99380847"/>
      <w:bookmarkStart w:id="5" w:name="_Toc100135567"/>
      <w:r>
        <w:rPr>
          <w:rFonts w:ascii="宋体" w:eastAsia="宋体" w:hAnsi="宋体" w:cs="宋体" w:hint="eastAsia"/>
          <w:b/>
          <w:bCs/>
          <w:kern w:val="44"/>
          <w:sz w:val="32"/>
          <w:szCs w:val="32"/>
        </w:rPr>
        <w:lastRenderedPageBreak/>
        <w:t>第一章 招标公告</w:t>
      </w:r>
      <w:bookmarkEnd w:id="1"/>
      <w:bookmarkEnd w:id="3"/>
      <w:bookmarkEnd w:id="4"/>
      <w:bookmarkEnd w:id="5"/>
    </w:p>
    <w:p w:rsidR="00F80AA6" w:rsidRDefault="00DB33AB">
      <w:pPr>
        <w:pBdr>
          <w:top w:val="single" w:sz="4" w:space="1" w:color="auto"/>
          <w:left w:val="single" w:sz="4" w:space="4" w:color="auto"/>
          <w:bottom w:val="single" w:sz="4" w:space="1" w:color="auto"/>
          <w:right w:val="single" w:sz="4" w:space="4" w:color="auto"/>
        </w:pBdr>
        <w:spacing w:line="360" w:lineRule="auto"/>
        <w:rPr>
          <w:rFonts w:ascii="宋体" w:eastAsia="宋体" w:hAnsi="宋体" w:cs="宋体"/>
          <w:b/>
          <w:bCs/>
          <w:szCs w:val="22"/>
        </w:rPr>
      </w:pPr>
      <w:bookmarkStart w:id="6" w:name="_Toc28359079"/>
      <w:bookmarkStart w:id="7" w:name="_Toc28359002"/>
      <w:bookmarkStart w:id="8" w:name="_Toc35393790"/>
      <w:bookmarkStart w:id="9" w:name="_Toc35393621"/>
      <w:bookmarkStart w:id="10" w:name="_Hlk24379207"/>
      <w:bookmarkStart w:id="11" w:name="_Toc100135568"/>
      <w:bookmarkStart w:id="12" w:name="_Toc99380848"/>
      <w:bookmarkStart w:id="13" w:name="_Toc497133091"/>
      <w:bookmarkEnd w:id="2"/>
      <w:r>
        <w:rPr>
          <w:rFonts w:ascii="宋体" w:eastAsia="宋体" w:hAnsi="宋体" w:cs="宋体" w:hint="eastAsia"/>
          <w:b/>
          <w:bCs/>
          <w:szCs w:val="22"/>
        </w:rPr>
        <w:t>项目概况</w:t>
      </w:r>
    </w:p>
    <w:p w:rsidR="00F80AA6" w:rsidRDefault="00DB33AB">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eastAsia="宋体" w:hAnsi="宋体" w:cs="宋体"/>
          <w:b/>
          <w:bCs/>
          <w:szCs w:val="21"/>
        </w:rPr>
      </w:pPr>
      <w:r>
        <w:rPr>
          <w:rFonts w:ascii="宋体" w:eastAsia="宋体" w:hAnsi="宋体" w:cs="宋体" w:hint="eastAsia"/>
          <w:szCs w:val="22"/>
          <w:u w:val="single"/>
        </w:rPr>
        <w:t xml:space="preserve">西区初中校新建工程教学设备采购 </w:t>
      </w:r>
      <w:r>
        <w:rPr>
          <w:rFonts w:ascii="宋体" w:eastAsia="宋体" w:hAnsi="宋体" w:cs="宋体" w:hint="eastAsia"/>
          <w:szCs w:val="22"/>
        </w:rPr>
        <w:t>招标项目的潜在供应商可在</w:t>
      </w:r>
      <w:r>
        <w:rPr>
          <w:rFonts w:ascii="宋体" w:eastAsia="宋体" w:hAnsi="宋体" w:cs="宋体" w:hint="eastAsia"/>
          <w:szCs w:val="22"/>
          <w:u w:val="single"/>
        </w:rPr>
        <w:t xml:space="preserve"> “扬州市公共资源交易平台邗江分中心国企采购栏目”、“扬州维扬发展投资有限公司网站” </w:t>
      </w:r>
      <w:r>
        <w:rPr>
          <w:rFonts w:ascii="宋体" w:eastAsia="宋体" w:hAnsi="宋体" w:cs="宋体" w:hint="eastAsia"/>
          <w:szCs w:val="22"/>
        </w:rPr>
        <w:t>获取招标文件，并于</w:t>
      </w:r>
      <w:r>
        <w:rPr>
          <w:rFonts w:ascii="宋体" w:eastAsia="宋体" w:hAnsi="宋体" w:cs="宋体" w:hint="eastAsia"/>
          <w:szCs w:val="22"/>
          <w:u w:val="single"/>
        </w:rPr>
        <w:t xml:space="preserve"> 2026年9月14日</w:t>
      </w:r>
      <w:r>
        <w:rPr>
          <w:rFonts w:ascii="宋体" w:eastAsia="宋体" w:hAnsi="宋体" w:cs="宋体" w:hint="eastAsia"/>
          <w:bCs/>
          <w:szCs w:val="22"/>
          <w:u w:val="single"/>
        </w:rPr>
        <w:t>14点30分</w:t>
      </w:r>
      <w:r>
        <w:rPr>
          <w:rFonts w:ascii="宋体" w:eastAsia="宋体" w:hAnsi="宋体" w:cs="宋体" w:hint="eastAsia"/>
          <w:bCs/>
          <w:szCs w:val="22"/>
        </w:rPr>
        <w:t>（北京时间）前提交投标文件</w:t>
      </w:r>
      <w:r>
        <w:rPr>
          <w:rFonts w:ascii="宋体" w:eastAsia="宋体" w:hAnsi="宋体" w:cs="宋体" w:hint="eastAsia"/>
          <w:szCs w:val="22"/>
        </w:rPr>
        <w:t>。</w:t>
      </w:r>
    </w:p>
    <w:p w:rsidR="00F80AA6" w:rsidRDefault="00DB33AB">
      <w:pPr>
        <w:spacing w:line="360" w:lineRule="auto"/>
        <w:rPr>
          <w:rFonts w:ascii="宋体" w:eastAsia="宋体" w:hAnsi="宋体" w:cs="宋体"/>
          <w:b/>
          <w:bCs/>
          <w:szCs w:val="21"/>
        </w:rPr>
      </w:pPr>
      <w:r>
        <w:rPr>
          <w:rFonts w:ascii="宋体" w:eastAsia="宋体" w:hAnsi="宋体" w:cs="宋体" w:hint="eastAsia"/>
          <w:b/>
          <w:bCs/>
          <w:szCs w:val="21"/>
        </w:rPr>
        <w:t>一、项目基本情况</w:t>
      </w:r>
      <w:bookmarkEnd w:id="6"/>
      <w:bookmarkEnd w:id="7"/>
      <w:bookmarkEnd w:id="8"/>
      <w:bookmarkEnd w:id="9"/>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1.项目编号：JZYCGDL-20260814号</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2.项目名称：</w:t>
      </w:r>
      <w:bookmarkStart w:id="14" w:name="_Toc28359004"/>
      <w:bookmarkStart w:id="15" w:name="_Toc28359081"/>
      <w:bookmarkEnd w:id="10"/>
      <w:r>
        <w:rPr>
          <w:rFonts w:ascii="宋体" w:eastAsia="宋体" w:hAnsi="宋体" w:cs="宋体" w:hint="eastAsia"/>
          <w:szCs w:val="21"/>
        </w:rPr>
        <w:t>西区初中校新建工程教学设备采购</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3.采购方式：公开招标</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4.采购需求：具体需求详见第四章采购需求。</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5.预算金额：</w:t>
      </w:r>
      <w:r w:rsidR="00407D8A">
        <w:rPr>
          <w:rFonts w:ascii="宋体" w:eastAsia="宋体" w:hAnsi="宋体" w:cs="宋体" w:hint="eastAsia"/>
          <w:szCs w:val="21"/>
        </w:rPr>
        <w:t>120.54</w:t>
      </w:r>
      <w:r>
        <w:rPr>
          <w:rFonts w:ascii="宋体" w:eastAsia="宋体" w:hAnsi="宋体" w:cs="宋体" w:hint="eastAsia"/>
          <w:szCs w:val="21"/>
        </w:rPr>
        <w:t>万元</w:t>
      </w:r>
    </w:p>
    <w:p w:rsidR="00F80AA6" w:rsidRDefault="00DB33AB">
      <w:pPr>
        <w:widowControl/>
        <w:spacing w:line="360" w:lineRule="auto"/>
        <w:ind w:firstLineChars="200" w:firstLine="420"/>
        <w:jc w:val="left"/>
        <w:rPr>
          <w:rFonts w:ascii="宋体"/>
          <w:szCs w:val="21"/>
        </w:rPr>
      </w:pPr>
      <w:r>
        <w:rPr>
          <w:rFonts w:ascii="宋体" w:eastAsia="宋体" w:hAnsi="宋体" w:cs="宋体" w:hint="eastAsia"/>
          <w:szCs w:val="21"/>
        </w:rPr>
        <w:t>6.最高限价：</w:t>
      </w:r>
      <w:r>
        <w:rPr>
          <w:rFonts w:ascii="宋体" w:hAnsi="宋体" w:cs="宋体" w:hint="eastAsia"/>
          <w:kern w:val="1"/>
          <w:szCs w:val="21"/>
        </w:rPr>
        <w:t>本项目设定最高限价，按照预算金额下浮7%即</w:t>
      </w:r>
      <w:r w:rsidRPr="00407D8A">
        <w:rPr>
          <w:rFonts w:ascii="宋体" w:hAnsi="宋体" w:cs="宋体" w:hint="eastAsia"/>
          <w:b/>
          <w:kern w:val="1"/>
          <w:szCs w:val="21"/>
        </w:rPr>
        <w:t xml:space="preserve"> </w:t>
      </w:r>
      <w:r w:rsidR="00407D8A" w:rsidRPr="00407D8A">
        <w:rPr>
          <w:rFonts w:ascii="宋体" w:hAnsi="宋体" w:cs="宋体" w:hint="eastAsia"/>
          <w:b/>
          <w:kern w:val="1"/>
          <w:szCs w:val="21"/>
        </w:rPr>
        <w:t>112.10</w:t>
      </w:r>
      <w:r w:rsidRPr="00407D8A">
        <w:rPr>
          <w:rFonts w:ascii="宋体" w:hAnsi="宋体" w:cs="宋体" w:hint="eastAsia"/>
          <w:b/>
          <w:kern w:val="1"/>
          <w:szCs w:val="21"/>
        </w:rPr>
        <w:t>万元</w:t>
      </w:r>
      <w:r>
        <w:rPr>
          <w:rFonts w:ascii="宋体" w:hAnsi="宋体" w:cs="宋体" w:hint="eastAsia"/>
          <w:kern w:val="1"/>
          <w:szCs w:val="21"/>
        </w:rPr>
        <w:t>，响应报价超过最高限价的为无效报价，按照无效响应处理。</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7.合同履行期限：合同签订生效后10个日历天内送货到学校指定地点，并安装完毕交付使用。</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8.本项目不接受联合体投标。</w:t>
      </w:r>
    </w:p>
    <w:p w:rsidR="00F80AA6" w:rsidRDefault="00DB33AB">
      <w:pPr>
        <w:spacing w:line="360" w:lineRule="auto"/>
        <w:rPr>
          <w:rFonts w:ascii="宋体" w:eastAsia="宋体" w:hAnsi="宋体" w:cs="宋体"/>
          <w:b/>
          <w:bCs/>
          <w:szCs w:val="21"/>
        </w:rPr>
      </w:pPr>
      <w:r>
        <w:rPr>
          <w:rFonts w:ascii="宋体" w:eastAsia="宋体" w:hAnsi="宋体" w:cs="宋体" w:hint="eastAsia"/>
          <w:b/>
          <w:bCs/>
          <w:szCs w:val="21"/>
        </w:rPr>
        <w:t>二、申请人的资格要求：</w:t>
      </w:r>
    </w:p>
    <w:p w:rsidR="00F80AA6" w:rsidRDefault="00DB33AB">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1、满足以下规定，并提供下列材料：</w:t>
      </w:r>
    </w:p>
    <w:p w:rsidR="00F80AA6" w:rsidRDefault="00DB33AB">
      <w:pPr>
        <w:spacing w:line="360" w:lineRule="auto"/>
        <w:ind w:firstLineChars="200" w:firstLine="420"/>
        <w:rPr>
          <w:rFonts w:ascii="宋体" w:eastAsia="宋体" w:hAnsi="宋体" w:cs="宋体"/>
          <w:i/>
          <w:iCs/>
          <w:szCs w:val="21"/>
          <w:u w:val="single"/>
        </w:rPr>
      </w:pPr>
      <w:r>
        <w:rPr>
          <w:rFonts w:ascii="宋体" w:eastAsia="宋体" w:hAnsi="宋体" w:cs="宋体" w:hint="eastAsia"/>
          <w:i/>
          <w:iCs/>
          <w:szCs w:val="21"/>
          <w:u w:val="single"/>
        </w:rPr>
        <w:t>1.1投标函</w:t>
      </w:r>
      <w:r>
        <w:rPr>
          <w:rFonts w:ascii="宋体" w:eastAsia="宋体" w:hAnsi="宋体" w:cs="宋体" w:hint="eastAsia"/>
          <w:b/>
          <w:bCs/>
          <w:i/>
          <w:iCs/>
          <w:szCs w:val="21"/>
          <w:u w:val="single"/>
        </w:rPr>
        <w:t>(原件)</w:t>
      </w:r>
    </w:p>
    <w:p w:rsidR="00F80AA6" w:rsidRDefault="00DB33AB">
      <w:pPr>
        <w:spacing w:line="360" w:lineRule="auto"/>
        <w:ind w:firstLineChars="200" w:firstLine="420"/>
        <w:rPr>
          <w:rFonts w:ascii="宋体" w:eastAsia="宋体" w:hAnsi="宋体" w:cs="宋体"/>
          <w:i/>
          <w:iCs/>
          <w:szCs w:val="21"/>
          <w:u w:val="single"/>
        </w:rPr>
      </w:pPr>
      <w:r>
        <w:rPr>
          <w:rFonts w:ascii="宋体" w:eastAsia="宋体" w:hAnsi="宋体" w:cs="宋体" w:hint="eastAsia"/>
          <w:i/>
          <w:iCs/>
          <w:szCs w:val="21"/>
          <w:u w:val="single"/>
        </w:rPr>
        <w:t>1.2资格声明</w:t>
      </w:r>
      <w:r>
        <w:rPr>
          <w:rFonts w:ascii="宋体" w:eastAsia="宋体" w:hAnsi="宋体" w:cs="宋体" w:hint="eastAsia"/>
          <w:b/>
          <w:bCs/>
          <w:i/>
          <w:iCs/>
          <w:szCs w:val="21"/>
          <w:u w:val="single"/>
        </w:rPr>
        <w:t>(原件)</w:t>
      </w:r>
      <w:r>
        <w:rPr>
          <w:rFonts w:ascii="宋体" w:eastAsia="宋体" w:hAnsi="宋体" w:cs="宋体" w:hint="eastAsia"/>
          <w:i/>
          <w:iCs/>
          <w:szCs w:val="21"/>
          <w:u w:val="single"/>
        </w:rPr>
        <w:t>；</w:t>
      </w:r>
    </w:p>
    <w:p w:rsidR="00F80AA6" w:rsidRDefault="00DB33AB">
      <w:pPr>
        <w:spacing w:line="360" w:lineRule="auto"/>
        <w:ind w:firstLineChars="200" w:firstLine="420"/>
        <w:rPr>
          <w:rFonts w:ascii="宋体" w:eastAsia="宋体" w:hAnsi="宋体" w:cs="宋体"/>
          <w:b/>
          <w:bCs/>
          <w:i/>
          <w:iCs/>
          <w:szCs w:val="21"/>
          <w:u w:val="single"/>
        </w:rPr>
      </w:pPr>
      <w:r>
        <w:rPr>
          <w:rFonts w:ascii="宋体" w:eastAsia="宋体" w:hAnsi="宋体" w:cs="宋体" w:hint="eastAsia"/>
          <w:i/>
          <w:iCs/>
          <w:szCs w:val="21"/>
          <w:u w:val="single"/>
        </w:rPr>
        <w:t>1.3 若法定代表人参加投标的，须提供本人身份证复印件</w:t>
      </w:r>
      <w:r>
        <w:rPr>
          <w:rFonts w:ascii="宋体" w:eastAsia="宋体" w:hAnsi="宋体" w:cs="宋体" w:hint="eastAsia"/>
          <w:b/>
          <w:bCs/>
          <w:i/>
          <w:iCs/>
          <w:szCs w:val="21"/>
          <w:u w:val="single"/>
        </w:rPr>
        <w:t>(加盖投标人公章)</w:t>
      </w:r>
      <w:r>
        <w:rPr>
          <w:rFonts w:ascii="宋体" w:eastAsia="宋体" w:hAnsi="宋体" w:cs="宋体" w:hint="eastAsia"/>
          <w:i/>
          <w:iCs/>
          <w:szCs w:val="21"/>
          <w:u w:val="single"/>
        </w:rPr>
        <w:t>；若授权代表参加的，须提供《法人授权书》原件和授权代表身份证复印件</w:t>
      </w:r>
      <w:r>
        <w:rPr>
          <w:rFonts w:ascii="宋体" w:eastAsia="宋体" w:hAnsi="宋体" w:cs="宋体" w:hint="eastAsia"/>
          <w:b/>
          <w:bCs/>
          <w:i/>
          <w:iCs/>
          <w:szCs w:val="21"/>
          <w:u w:val="single"/>
        </w:rPr>
        <w:t>（加盖投标人公章）；</w:t>
      </w:r>
    </w:p>
    <w:p w:rsidR="00F80AA6" w:rsidRDefault="00DB33AB">
      <w:pPr>
        <w:spacing w:line="360" w:lineRule="auto"/>
        <w:ind w:firstLineChars="200" w:firstLine="420"/>
        <w:rPr>
          <w:rFonts w:ascii="宋体" w:eastAsia="宋体" w:hAnsi="宋体" w:cs="宋体"/>
          <w:b/>
          <w:bCs/>
          <w:szCs w:val="21"/>
        </w:rPr>
      </w:pPr>
      <w:r>
        <w:rPr>
          <w:rFonts w:ascii="宋体" w:eastAsia="宋体" w:hAnsi="宋体" w:cs="宋体" w:hint="eastAsia"/>
          <w:i/>
          <w:iCs/>
          <w:szCs w:val="21"/>
          <w:u w:val="single"/>
        </w:rPr>
        <w:t>1.4法人或者其他组织的营业执照等证明文件，自然人的身份证明</w:t>
      </w:r>
      <w:r>
        <w:rPr>
          <w:rFonts w:ascii="宋体" w:eastAsia="宋体" w:hAnsi="宋体" w:cs="宋体" w:hint="eastAsia"/>
          <w:b/>
          <w:bCs/>
          <w:i/>
          <w:iCs/>
          <w:szCs w:val="21"/>
          <w:u w:val="single"/>
        </w:rPr>
        <w:t>(复印件加盖投标人公章)；</w:t>
      </w:r>
    </w:p>
    <w:p w:rsidR="00F80AA6" w:rsidRDefault="00DB33AB">
      <w:pPr>
        <w:spacing w:line="360" w:lineRule="auto"/>
        <w:ind w:firstLineChars="200" w:firstLine="420"/>
        <w:rPr>
          <w:rFonts w:ascii="宋体" w:eastAsia="宋体" w:hAnsi="宋体" w:cs="宋体"/>
          <w:i/>
          <w:iCs/>
          <w:szCs w:val="21"/>
          <w:u w:val="single"/>
        </w:rPr>
      </w:pPr>
      <w:r>
        <w:rPr>
          <w:rFonts w:ascii="宋体" w:eastAsia="宋体" w:hAnsi="宋体" w:cs="宋体" w:hint="eastAsia"/>
          <w:i/>
          <w:iCs/>
          <w:szCs w:val="21"/>
          <w:u w:val="single"/>
        </w:rPr>
        <w:t>1.5</w:t>
      </w:r>
      <w:r>
        <w:rPr>
          <w:rFonts w:ascii="宋体" w:eastAsia="宋体" w:hAnsi="宋体" w:cs="宋体" w:hint="eastAsia"/>
          <w:i/>
          <w:iCs/>
          <w:kern w:val="0"/>
          <w:szCs w:val="21"/>
          <w:u w:val="single"/>
        </w:rPr>
        <w:t>依法缴纳职工社会保障资金的证明材料(复印件加盖投标人公章)(税务、银行或社会保险基金管理部门出具的近三个月（2026年5月至2026年7月）内任意一个月缴纳职工社会保障资金的缴款凭证或缴款证明)；</w:t>
      </w:r>
    </w:p>
    <w:p w:rsidR="00F80AA6" w:rsidRDefault="00DB33AB">
      <w:pPr>
        <w:spacing w:line="360" w:lineRule="auto"/>
        <w:ind w:firstLineChars="200" w:firstLine="420"/>
        <w:rPr>
          <w:rFonts w:ascii="宋体" w:eastAsia="宋体" w:hAnsi="宋体" w:cs="宋体"/>
          <w:b/>
          <w:bCs/>
          <w:i/>
          <w:iCs/>
          <w:szCs w:val="21"/>
          <w:u w:val="single"/>
        </w:rPr>
      </w:pPr>
      <w:r>
        <w:rPr>
          <w:rFonts w:ascii="宋体" w:eastAsia="宋体" w:hAnsi="宋体" w:cs="宋体" w:hint="eastAsia"/>
          <w:i/>
          <w:iCs/>
          <w:szCs w:val="21"/>
          <w:u w:val="single"/>
        </w:rPr>
        <w:t>1.6上一年度的财务报告情况</w:t>
      </w:r>
      <w:r>
        <w:rPr>
          <w:rFonts w:ascii="宋体" w:eastAsia="宋体" w:hAnsi="宋体" w:cs="宋体" w:hint="eastAsia"/>
          <w:b/>
          <w:bCs/>
          <w:i/>
          <w:iCs/>
          <w:szCs w:val="21"/>
          <w:u w:val="single"/>
        </w:rPr>
        <w:t>（成立不满一年无需提供）；</w:t>
      </w:r>
    </w:p>
    <w:p w:rsidR="00F80AA6" w:rsidRDefault="00DB33AB">
      <w:pPr>
        <w:spacing w:line="360" w:lineRule="auto"/>
        <w:ind w:firstLineChars="200" w:firstLine="420"/>
        <w:rPr>
          <w:rFonts w:ascii="宋体" w:eastAsia="宋体" w:hAnsi="宋体" w:cs="宋体"/>
          <w:b/>
          <w:bCs/>
          <w:i/>
          <w:iCs/>
          <w:szCs w:val="21"/>
          <w:u w:val="single"/>
        </w:rPr>
      </w:pPr>
      <w:r>
        <w:rPr>
          <w:rFonts w:ascii="宋体" w:eastAsia="宋体" w:hAnsi="宋体" w:cs="宋体" w:hint="eastAsia"/>
          <w:i/>
          <w:iCs/>
          <w:szCs w:val="21"/>
          <w:u w:val="single"/>
        </w:rPr>
        <w:t>1.7参加本次采购活动前3年内在经营活动中没有重大违法记录的书面声明</w:t>
      </w:r>
      <w:r>
        <w:rPr>
          <w:rFonts w:ascii="宋体" w:eastAsia="宋体" w:hAnsi="宋体" w:cs="宋体" w:hint="eastAsia"/>
          <w:b/>
          <w:bCs/>
          <w:i/>
          <w:iCs/>
          <w:szCs w:val="21"/>
          <w:u w:val="single"/>
        </w:rPr>
        <w:t>（原件加盖投标人公章）</w:t>
      </w:r>
    </w:p>
    <w:p w:rsidR="00F80AA6" w:rsidRDefault="00DB33AB">
      <w:pPr>
        <w:spacing w:line="360" w:lineRule="auto"/>
        <w:ind w:firstLineChars="200" w:firstLine="420"/>
      </w:pPr>
      <w:r>
        <w:rPr>
          <w:rFonts w:ascii="宋体" w:eastAsia="宋体" w:hAnsi="宋体" w:cs="宋体" w:hint="eastAsia"/>
          <w:i/>
          <w:iCs/>
          <w:szCs w:val="21"/>
          <w:u w:val="single"/>
        </w:rPr>
        <w:t>1.8具备履行合同所必需的设备和专业技术能力的书面声明；</w:t>
      </w:r>
    </w:p>
    <w:p w:rsidR="00F80AA6" w:rsidRDefault="00DB33AB">
      <w:pPr>
        <w:spacing w:line="360" w:lineRule="auto"/>
        <w:ind w:firstLineChars="200" w:firstLine="420"/>
        <w:rPr>
          <w:rFonts w:ascii="宋体" w:eastAsia="宋体" w:hAnsi="宋体" w:cs="宋体"/>
          <w:i/>
          <w:iCs/>
          <w:szCs w:val="21"/>
          <w:u w:val="single"/>
        </w:rPr>
      </w:pPr>
      <w:r>
        <w:rPr>
          <w:rFonts w:ascii="宋体" w:eastAsia="宋体" w:hAnsi="宋体" w:cs="宋体" w:hint="eastAsia"/>
          <w:i/>
          <w:iCs/>
          <w:szCs w:val="21"/>
          <w:u w:val="single"/>
        </w:rPr>
        <w:t>1.9供应商信用承诺书</w:t>
      </w:r>
      <w:r>
        <w:rPr>
          <w:rFonts w:ascii="宋体" w:eastAsia="宋体" w:hAnsi="宋体" w:cs="宋体" w:hint="eastAsia"/>
          <w:b/>
          <w:bCs/>
          <w:i/>
          <w:iCs/>
          <w:szCs w:val="21"/>
          <w:u w:val="single"/>
        </w:rPr>
        <w:t>（原件加盖投标人公章）</w:t>
      </w:r>
    </w:p>
    <w:p w:rsidR="00F80AA6" w:rsidRDefault="00DB33AB">
      <w:pPr>
        <w:spacing w:line="360" w:lineRule="auto"/>
        <w:ind w:firstLineChars="200" w:firstLine="420"/>
        <w:rPr>
          <w:rFonts w:ascii="宋体" w:eastAsia="宋体" w:hAnsi="宋体" w:cs="宋体"/>
          <w:b/>
          <w:bCs/>
          <w:i/>
          <w:iCs/>
          <w:szCs w:val="21"/>
          <w:u w:val="single"/>
        </w:rPr>
      </w:pPr>
      <w:r>
        <w:rPr>
          <w:rFonts w:ascii="宋体" w:eastAsia="宋体" w:hAnsi="宋体" w:cs="宋体" w:hint="eastAsia"/>
          <w:i/>
          <w:iCs/>
          <w:szCs w:val="21"/>
          <w:u w:val="single"/>
        </w:rPr>
        <w:lastRenderedPageBreak/>
        <w:t>1.10未被“信用中国”网站、“中国政府采购网"列入失信被执行人、重大税收违法案件当事人名单、政府采购严重违法失信行为记录名单</w:t>
      </w:r>
      <w:r>
        <w:rPr>
          <w:rFonts w:ascii="宋体" w:eastAsia="宋体" w:hAnsi="宋体" w:cs="宋体" w:hint="eastAsia"/>
          <w:b/>
          <w:bCs/>
          <w:i/>
          <w:iCs/>
          <w:szCs w:val="21"/>
          <w:u w:val="single"/>
        </w:rPr>
        <w:t>（提供网页截图加盖投标人公章）</w:t>
      </w:r>
    </w:p>
    <w:p w:rsidR="00F80AA6" w:rsidRDefault="00DB33AB">
      <w:pPr>
        <w:spacing w:line="360" w:lineRule="auto"/>
        <w:ind w:firstLineChars="200" w:firstLine="420"/>
        <w:rPr>
          <w:rFonts w:ascii="宋体" w:eastAsia="宋体" w:hAnsi="宋体" w:cs="宋体"/>
          <w:b/>
          <w:bCs/>
          <w:i/>
          <w:kern w:val="0"/>
          <w:szCs w:val="21"/>
          <w:u w:val="single"/>
        </w:rPr>
      </w:pPr>
      <w:r>
        <w:rPr>
          <w:rFonts w:ascii="宋体" w:eastAsia="宋体" w:hAnsi="宋体" w:cs="宋体" w:hint="eastAsia"/>
          <w:szCs w:val="21"/>
        </w:rPr>
        <w:t>2、本项目的特定资格要求：</w:t>
      </w:r>
      <w:r>
        <w:rPr>
          <w:rFonts w:ascii="宋体" w:eastAsia="宋体" w:hAnsi="宋体" w:cs="宋体" w:hint="eastAsia"/>
          <w:i/>
          <w:kern w:val="0"/>
          <w:szCs w:val="21"/>
          <w:u w:val="single"/>
        </w:rPr>
        <w:t>供应商为本项目授权委托人缴纳的2026年5月-2026年7月三个月内任意一个月的社保证明</w:t>
      </w:r>
      <w:r>
        <w:rPr>
          <w:rFonts w:ascii="宋体" w:eastAsia="宋体" w:hAnsi="宋体" w:cs="宋体" w:hint="eastAsia"/>
          <w:b/>
          <w:bCs/>
          <w:i/>
          <w:kern w:val="0"/>
          <w:szCs w:val="21"/>
          <w:u w:val="single"/>
        </w:rPr>
        <w:t>(复印件加盖供应商公章)</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 xml:space="preserve">备注一：如参加本项目的供应商为新成立公司（成立时间距开标时间不到1年）则无需提供上述1.5、1.6两项，如个体工商户、自然人、事业单位等非企业法人确实无法提供上述两项材料的，请提供相应情况说明，本文件中所需法定代表人相关材料、盖章及签字等可用供应商相关负责人的相应材料代替。 </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备注二：投标文件的正本和副本中均须提供上述资信证明文件。资信证明文件须清晰可辨，若有缺失或不清晰，将导致投标被拒绝且不允许在开标后补正。</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3、拒绝下述供应商参加本次采购活动：</w:t>
      </w:r>
    </w:p>
    <w:p w:rsidR="00F80AA6" w:rsidRDefault="00DB33AB">
      <w:pPr>
        <w:spacing w:line="360" w:lineRule="auto"/>
        <w:ind w:firstLineChars="200" w:firstLine="420"/>
        <w:rPr>
          <w:rFonts w:ascii="宋体" w:eastAsia="宋体" w:hAnsi="宋体" w:cs="宋体"/>
          <w:szCs w:val="21"/>
        </w:rPr>
      </w:pPr>
      <w:bookmarkStart w:id="16" w:name="_Toc35393623"/>
      <w:bookmarkStart w:id="17" w:name="_Toc35393792"/>
      <w:r>
        <w:rPr>
          <w:rFonts w:ascii="宋体" w:eastAsia="宋体" w:hAnsi="宋体" w:cs="宋体" w:hint="eastAsia"/>
          <w:szCs w:val="21"/>
        </w:rPr>
        <w:t>（1）供应商单位负责人为同一人或者存在直接控股、管理关系的不同供应商，不得参加同一合同项下的采购活动。</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（2）凡为采购项目提供整体设计、规范编制或者项目管理、监理、检测等服务的供应商，不得再参加该项目的其他采购活动。</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（3）供应商被“信用中国”网站、“中国政府采购网”列入失信被执行人、重大税收违法案件当事人名单、政府采购严重违法失信行为记录名单。</w:t>
      </w:r>
    </w:p>
    <w:p w:rsidR="00F80AA6" w:rsidRDefault="00DB33AB">
      <w:pPr>
        <w:spacing w:line="360" w:lineRule="auto"/>
        <w:rPr>
          <w:rFonts w:ascii="宋体" w:eastAsia="宋体" w:hAnsi="宋体" w:cs="宋体"/>
          <w:b/>
          <w:bCs/>
          <w:szCs w:val="21"/>
        </w:rPr>
      </w:pPr>
      <w:r>
        <w:rPr>
          <w:rFonts w:ascii="宋体" w:eastAsia="宋体" w:hAnsi="宋体" w:cs="宋体" w:hint="eastAsia"/>
          <w:b/>
          <w:bCs/>
          <w:szCs w:val="21"/>
        </w:rPr>
        <w:t>三、获取招标文件</w:t>
      </w:r>
      <w:bookmarkEnd w:id="14"/>
      <w:bookmarkEnd w:id="15"/>
      <w:bookmarkEnd w:id="16"/>
      <w:bookmarkEnd w:id="17"/>
    </w:p>
    <w:p w:rsidR="00F80AA6" w:rsidRDefault="00DB33AB">
      <w:pPr>
        <w:spacing w:line="360" w:lineRule="auto"/>
        <w:ind w:firstLineChars="200" w:firstLine="420"/>
        <w:rPr>
          <w:rFonts w:ascii="宋体" w:eastAsia="宋体" w:hAnsi="宋体" w:cs="宋体"/>
          <w:szCs w:val="21"/>
          <w:u w:val="single"/>
        </w:rPr>
      </w:pPr>
      <w:bookmarkStart w:id="18" w:name="_Toc28359005"/>
      <w:bookmarkStart w:id="19" w:name="_Toc28359082"/>
      <w:bookmarkStart w:id="20" w:name="_Toc35393624"/>
      <w:bookmarkStart w:id="21" w:name="_Toc35393793"/>
      <w:r>
        <w:rPr>
          <w:rFonts w:ascii="宋体" w:eastAsia="宋体" w:hAnsi="宋体" w:cs="宋体" w:hint="eastAsia"/>
          <w:szCs w:val="21"/>
        </w:rPr>
        <w:t xml:space="preserve">1、时间：2026年8月24日至2026年8月31日 (北京时间)      </w:t>
      </w:r>
    </w:p>
    <w:p w:rsidR="00F80AA6" w:rsidRDefault="00DB33AB">
      <w:pPr>
        <w:spacing w:line="360" w:lineRule="auto"/>
        <w:ind w:firstLineChars="200" w:firstLine="420"/>
        <w:rPr>
          <w:rFonts w:ascii="宋体" w:eastAsia="宋体" w:hAnsi="宋体" w:cs="宋体"/>
          <w:szCs w:val="21"/>
          <w:u w:val="single"/>
        </w:rPr>
      </w:pPr>
      <w:r>
        <w:rPr>
          <w:rFonts w:ascii="宋体" w:eastAsia="宋体" w:hAnsi="宋体" w:cs="宋体" w:hint="eastAsia"/>
          <w:szCs w:val="21"/>
        </w:rPr>
        <w:t>2、地点：“扬州市公共资源交易平台邗江分中心国企采购栏目”、“扬州维扬发展投资有限公司网站”</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3、方式：自行免费下载招标文件。供应商如确定参加投标，请如实填写《供应商参加投标确认函》，并加盖供应商公章拍照或扫描发送至邮箱进行登记（电子邮箱：</w:t>
      </w:r>
      <w:hyperlink r:id="rId11" w:history="1">
        <w:r>
          <w:rPr>
            <w:rFonts w:ascii="宋体" w:eastAsia="宋体" w:hAnsi="宋体" w:cs="宋体" w:hint="eastAsia"/>
            <w:szCs w:val="21"/>
          </w:rPr>
          <w:t>907633102@qq.com</w:t>
        </w:r>
      </w:hyperlink>
      <w:r>
        <w:rPr>
          <w:rFonts w:ascii="宋体" w:eastAsia="宋体" w:hAnsi="宋体" w:cs="宋体" w:hint="eastAsia"/>
          <w:szCs w:val="21"/>
        </w:rPr>
        <w:t>，邮件标题请备注公司全称+项目名称，联系电话：</w:t>
      </w:r>
      <w:r>
        <w:rPr>
          <w:rFonts w:ascii="宋体" w:eastAsia="宋体" w:hAnsi="宋体" w:cs="宋体" w:hint="eastAsia"/>
          <w:kern w:val="0"/>
          <w:szCs w:val="21"/>
        </w:rPr>
        <w:t>18012129848</w:t>
      </w:r>
      <w:r>
        <w:rPr>
          <w:rFonts w:ascii="宋体" w:eastAsia="宋体" w:hAnsi="宋体" w:cs="宋体" w:hint="eastAsia"/>
          <w:szCs w:val="21"/>
        </w:rPr>
        <w:t>），提交确认函截止时间2026年8月31日17:30。同时需与采购代理机构经办人确认是否收到《供应商参加投标确认函》，如供应商未按上述要求去做，将自行承担所产生的风险。</w:t>
      </w:r>
      <w:r>
        <w:rPr>
          <w:rFonts w:ascii="宋体" w:eastAsia="宋体" w:hAnsi="宋体" w:cs="宋体" w:hint="eastAsia"/>
          <w:spacing w:val="-6"/>
          <w:szCs w:val="21"/>
        </w:rPr>
        <w:t>未登记（提交确认函）者、超过时限者不得前来投标，内容不全者后果自负。</w:t>
      </w:r>
      <w:r>
        <w:rPr>
          <w:rFonts w:ascii="宋体" w:eastAsia="宋体" w:hAnsi="宋体" w:cs="宋体" w:hint="eastAsia"/>
          <w:szCs w:val="21"/>
        </w:rPr>
        <w:t>有关本次投标的事项若存在变动或修改，敬请及时关注“扬州市公共资源交易平台邗江分中心国企采购栏目”、“扬州维扬发展投资有限公司网站”发布的信息或更正公告。无论供应商下载查看与否，均视为已知晓所有关于本项目的实质性要求内容。</w:t>
      </w:r>
    </w:p>
    <w:p w:rsidR="00F80AA6" w:rsidRDefault="00DB33AB">
      <w:pPr>
        <w:spacing w:line="360" w:lineRule="auto"/>
        <w:rPr>
          <w:rFonts w:ascii="宋体" w:eastAsia="宋体" w:hAnsi="宋体" w:cs="宋体"/>
          <w:b/>
          <w:bCs/>
          <w:szCs w:val="21"/>
        </w:rPr>
      </w:pPr>
      <w:r>
        <w:rPr>
          <w:rFonts w:ascii="宋体" w:eastAsia="宋体" w:hAnsi="宋体" w:cs="宋体" w:hint="eastAsia"/>
          <w:b/>
          <w:bCs/>
          <w:szCs w:val="21"/>
        </w:rPr>
        <w:t>四、提交投标文件</w:t>
      </w:r>
      <w:bookmarkEnd w:id="18"/>
      <w:bookmarkEnd w:id="19"/>
      <w:r>
        <w:rPr>
          <w:rFonts w:ascii="宋体" w:eastAsia="宋体" w:hAnsi="宋体" w:cs="宋体" w:hint="eastAsia"/>
          <w:b/>
          <w:bCs/>
          <w:szCs w:val="21"/>
        </w:rPr>
        <w:t>截止时间、开标时间和地点</w:t>
      </w:r>
      <w:bookmarkEnd w:id="20"/>
      <w:bookmarkEnd w:id="21"/>
    </w:p>
    <w:p w:rsidR="00F80AA6" w:rsidRDefault="00DB33AB">
      <w:pPr>
        <w:spacing w:line="360" w:lineRule="auto"/>
        <w:ind w:firstLineChars="200" w:firstLine="420"/>
        <w:rPr>
          <w:rFonts w:ascii="宋体" w:eastAsia="宋体" w:hAnsi="宋体" w:cs="宋体"/>
          <w:szCs w:val="21"/>
        </w:rPr>
      </w:pPr>
      <w:bookmarkStart w:id="22" w:name="_Toc35393794"/>
      <w:bookmarkStart w:id="23" w:name="_Toc35393625"/>
      <w:bookmarkStart w:id="24" w:name="_Toc28359084"/>
      <w:bookmarkStart w:id="25" w:name="_Toc28359007"/>
      <w:r>
        <w:rPr>
          <w:rFonts w:ascii="宋体" w:eastAsia="宋体" w:hAnsi="宋体" w:cs="宋体" w:hint="eastAsia"/>
          <w:szCs w:val="21"/>
        </w:rPr>
        <w:t>截止时间：2026年9月14日14点30分</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lastRenderedPageBreak/>
        <w:t>开标时间：2026年9月14日14点30分</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地点：</w:t>
      </w:r>
      <w:bookmarkStart w:id="26" w:name="_Hlk99113884"/>
      <w:r>
        <w:rPr>
          <w:rFonts w:ascii="宋体" w:eastAsia="宋体" w:hAnsi="宋体" w:cs="宋体" w:hint="eastAsia"/>
          <w:szCs w:val="21"/>
        </w:rPr>
        <w:t>扬州市建筑设计研究院有限公司开标室(</w:t>
      </w:r>
      <w:bookmarkEnd w:id="26"/>
      <w:r>
        <w:rPr>
          <w:rFonts w:ascii="宋体" w:eastAsia="宋体" w:hAnsi="宋体" w:cs="宋体" w:hint="eastAsia"/>
          <w:szCs w:val="21"/>
        </w:rPr>
        <w:t>扬州市润扬北路19号，1楼)</w:t>
      </w:r>
    </w:p>
    <w:p w:rsidR="00F80AA6" w:rsidRDefault="00DB33AB">
      <w:pPr>
        <w:spacing w:line="360" w:lineRule="auto"/>
        <w:rPr>
          <w:rFonts w:ascii="宋体" w:eastAsia="宋体" w:hAnsi="宋体" w:cs="宋体"/>
          <w:b/>
          <w:bCs/>
          <w:szCs w:val="21"/>
        </w:rPr>
      </w:pPr>
      <w:r>
        <w:rPr>
          <w:rFonts w:ascii="宋体" w:eastAsia="宋体" w:hAnsi="宋体" w:cs="宋体" w:hint="eastAsia"/>
          <w:b/>
          <w:bCs/>
          <w:szCs w:val="21"/>
        </w:rPr>
        <w:t>五、公告期限</w:t>
      </w:r>
      <w:bookmarkEnd w:id="22"/>
      <w:bookmarkEnd w:id="23"/>
      <w:bookmarkEnd w:id="24"/>
      <w:bookmarkEnd w:id="25"/>
    </w:p>
    <w:p w:rsidR="00F80AA6" w:rsidRDefault="00DB33AB">
      <w:pPr>
        <w:spacing w:line="360" w:lineRule="auto"/>
        <w:ind w:firstLineChars="200" w:firstLine="420"/>
        <w:rPr>
          <w:rFonts w:ascii="宋体" w:eastAsia="宋体" w:hAnsi="宋体" w:cs="宋体"/>
          <w:szCs w:val="21"/>
        </w:rPr>
      </w:pPr>
      <w:bookmarkStart w:id="27" w:name="_Toc35393626"/>
      <w:bookmarkStart w:id="28" w:name="_Toc35393795"/>
      <w:r>
        <w:rPr>
          <w:rFonts w:ascii="宋体" w:eastAsia="宋体" w:hAnsi="宋体" w:cs="宋体" w:hint="eastAsia"/>
          <w:szCs w:val="21"/>
        </w:rPr>
        <w:t>自招标公告在“扬州市公共资源交易平台邗江分中心国企采购栏目”、“扬州维扬发展投资有限公司网站”发布之日起5个工作日。</w:t>
      </w:r>
    </w:p>
    <w:p w:rsidR="00F80AA6" w:rsidRDefault="00DB33AB">
      <w:pPr>
        <w:spacing w:line="360" w:lineRule="auto"/>
        <w:rPr>
          <w:rFonts w:ascii="宋体" w:eastAsia="宋体" w:hAnsi="宋体" w:cs="宋体"/>
          <w:b/>
          <w:bCs/>
          <w:szCs w:val="21"/>
        </w:rPr>
      </w:pPr>
      <w:r>
        <w:rPr>
          <w:rFonts w:ascii="宋体" w:eastAsia="宋体" w:hAnsi="宋体" w:cs="宋体" w:hint="eastAsia"/>
          <w:b/>
          <w:bCs/>
          <w:szCs w:val="21"/>
        </w:rPr>
        <w:t>六、其他补充事宜</w:t>
      </w:r>
      <w:bookmarkEnd w:id="27"/>
      <w:bookmarkEnd w:id="28"/>
      <w:r>
        <w:rPr>
          <w:rFonts w:ascii="宋体" w:eastAsia="宋体" w:hAnsi="宋体" w:cs="宋体" w:hint="eastAsia"/>
          <w:b/>
          <w:bCs/>
          <w:szCs w:val="21"/>
        </w:rPr>
        <w:t>：</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1、本次投标保证金要求：本项目免收投标保证金。</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2、集中考察或召开答疑会：不组织投标供应商进行现场考察，投标供应商认为需要可自行进行现场考察，费用由投标供应商自</w:t>
      </w:r>
      <w:r>
        <w:rPr>
          <w:rFonts w:ascii="宋体" w:eastAsia="宋体" w:hAnsi="宋体" w:cs="宋体" w:hint="eastAsia"/>
          <w:kern w:val="0"/>
          <w:szCs w:val="21"/>
          <w:shd w:val="clear" w:color="auto" w:fill="FFFFFF"/>
        </w:rPr>
        <w:t>理</w:t>
      </w:r>
      <w:r>
        <w:rPr>
          <w:rFonts w:ascii="宋体" w:eastAsia="宋体" w:hAnsi="宋体" w:cs="宋体" w:hint="eastAsia"/>
          <w:szCs w:val="21"/>
        </w:rPr>
        <w:t>。</w:t>
      </w:r>
    </w:p>
    <w:p w:rsidR="00F80AA6" w:rsidRDefault="00DB33AB" w:rsidP="004E4FE4">
      <w:pPr>
        <w:spacing w:line="360" w:lineRule="auto"/>
        <w:ind w:firstLineChars="200" w:firstLine="420"/>
        <w:rPr>
          <w:rFonts w:ascii="宋体" w:eastAsia="宋体" w:hAnsi="宋体" w:cs="宋体"/>
          <w:szCs w:val="21"/>
        </w:rPr>
      </w:pPr>
      <w:r>
        <w:rPr>
          <w:rFonts w:ascii="宋体" w:eastAsia="宋体" w:hAnsi="宋体" w:cs="宋体" w:hint="eastAsia"/>
          <w:szCs w:val="21"/>
        </w:rPr>
        <w:t>3、投标文件制作份数要求：纸质版一式五份(一份正本，四份副本)、电子版投标文件一份(U盘/word或PDF格式，随纸质正本文件一并提交)。纸质版装订成册，每份投标文件须清楚标明“正本”或“副本”。一旦正本和副本不符，以正本为准。电子版文件用于辅助评标和平台存档，供应商需承担前述不一致造成的不利后果。当电子版文件和纸质正本文件不一致时，以纸质正本文件为准。</w:t>
      </w:r>
    </w:p>
    <w:p w:rsidR="00F80AA6" w:rsidRDefault="00DB33AB">
      <w:pPr>
        <w:numPr>
          <w:ilvl w:val="0"/>
          <w:numId w:val="2"/>
        </w:numPr>
        <w:spacing w:line="360" w:lineRule="auto"/>
        <w:ind w:firstLineChars="200" w:firstLine="420"/>
        <w:rPr>
          <w:rFonts w:ascii="宋体" w:eastAsia="宋体" w:hAnsi="宋体" w:cs="宋体"/>
          <w:szCs w:val="21"/>
        </w:rPr>
      </w:pPr>
      <w:r>
        <w:rPr>
          <w:rFonts w:ascii="宋体" w:eastAsia="宋体" w:hAnsi="宋体" w:cs="宋体" w:hint="eastAsia"/>
          <w:szCs w:val="21"/>
        </w:rPr>
        <w:t>有关本次招标的事项若存在变动或修改，敬请及时关注“扬州市公共资源交易平台邗江分中心国企采购栏目”、“扬州维扬发展投资有限公司网站”发布的信息或更正公告。</w:t>
      </w:r>
    </w:p>
    <w:p w:rsidR="00F80AA6" w:rsidRDefault="00DB33AB">
      <w:pPr>
        <w:numPr>
          <w:ilvl w:val="0"/>
          <w:numId w:val="2"/>
        </w:numPr>
        <w:spacing w:line="360" w:lineRule="auto"/>
        <w:ind w:firstLineChars="200" w:firstLine="420"/>
        <w:rPr>
          <w:rFonts w:ascii="宋体" w:eastAsia="宋体" w:hAnsi="宋体" w:cs="宋体"/>
          <w:szCs w:val="21"/>
        </w:rPr>
      </w:pPr>
      <w:r>
        <w:rPr>
          <w:rFonts w:ascii="宋体" w:eastAsia="宋体" w:hAnsi="宋体" w:cs="宋体" w:hint="eastAsia"/>
          <w:szCs w:val="21"/>
        </w:rPr>
        <w:t>潜在投标人对招标文件项目需求部分的询问、质疑请向招标人或代理机构提出，由招标人或代理机构负责答复。</w:t>
      </w:r>
    </w:p>
    <w:p w:rsidR="00F80AA6" w:rsidRDefault="00DB33AB">
      <w:pPr>
        <w:spacing w:line="360" w:lineRule="auto"/>
        <w:ind w:firstLineChars="200" w:firstLine="420"/>
        <w:rPr>
          <w:rFonts w:ascii="宋体" w:eastAsia="宋体" w:hAnsi="宋体" w:cs="宋体"/>
          <w:i/>
          <w:iCs/>
          <w:szCs w:val="21"/>
          <w:u w:val="single"/>
        </w:rPr>
      </w:pPr>
      <w:r>
        <w:rPr>
          <w:rFonts w:ascii="宋体" w:eastAsia="宋体" w:hAnsi="宋体" w:cs="宋体" w:hint="eastAsia"/>
          <w:szCs w:val="21"/>
        </w:rPr>
        <w:t>6、</w:t>
      </w:r>
      <w:r>
        <w:rPr>
          <w:rFonts w:ascii="宋体" w:eastAsia="宋体" w:hAnsi="宋体" w:cs="宋体" w:hint="eastAsia"/>
          <w:i/>
          <w:iCs/>
          <w:szCs w:val="21"/>
          <w:u w:val="single"/>
        </w:rPr>
        <w:t>本项目招标文件中所有斜体下划线部分为实质性条款，如不满足，则为无效投标。</w:t>
      </w:r>
    </w:p>
    <w:p w:rsidR="00F80AA6" w:rsidRDefault="00DB33AB">
      <w:pPr>
        <w:spacing w:line="360" w:lineRule="auto"/>
        <w:rPr>
          <w:rFonts w:ascii="宋体" w:eastAsia="宋体" w:hAnsi="宋体" w:cs="宋体"/>
          <w:b/>
          <w:bCs/>
          <w:szCs w:val="21"/>
        </w:rPr>
      </w:pPr>
      <w:bookmarkStart w:id="29" w:name="_Toc35393627"/>
      <w:bookmarkStart w:id="30" w:name="_Toc28359085"/>
      <w:bookmarkStart w:id="31" w:name="_Toc28359008"/>
      <w:bookmarkStart w:id="32" w:name="_Toc35393796"/>
      <w:r>
        <w:rPr>
          <w:rFonts w:ascii="宋体" w:eastAsia="宋体" w:hAnsi="宋体" w:cs="宋体" w:hint="eastAsia"/>
          <w:b/>
          <w:bCs/>
          <w:szCs w:val="21"/>
        </w:rPr>
        <w:t>七、对本次招标提出询问，请按以下方式联系。</w:t>
      </w:r>
      <w:bookmarkEnd w:id="29"/>
      <w:bookmarkEnd w:id="30"/>
      <w:bookmarkEnd w:id="31"/>
      <w:bookmarkEnd w:id="32"/>
    </w:p>
    <w:p w:rsidR="00F80AA6" w:rsidRDefault="00DB33AB">
      <w:pPr>
        <w:pBdr>
          <w:top w:val="none" w:sz="0" w:space="1" w:color="auto"/>
          <w:left w:val="none" w:sz="0" w:space="4" w:color="auto"/>
          <w:bottom w:val="none" w:sz="0" w:space="1" w:color="auto"/>
          <w:right w:val="none" w:sz="0" w:space="4" w:color="auto"/>
        </w:pBdr>
        <w:adjustRightInd w:val="0"/>
        <w:snapToGrid w:val="0"/>
        <w:spacing w:line="360" w:lineRule="auto"/>
        <w:ind w:firstLineChars="200" w:firstLine="420"/>
        <w:jc w:val="left"/>
        <w:rPr>
          <w:rFonts w:ascii="宋体" w:eastAsia="宋体" w:hAnsi="宋体" w:cs="宋体"/>
          <w:kern w:val="0"/>
          <w:szCs w:val="21"/>
        </w:rPr>
      </w:pPr>
      <w:r>
        <w:rPr>
          <w:rFonts w:ascii="宋体" w:eastAsia="宋体" w:hAnsi="宋体" w:cs="宋体" w:hint="eastAsia"/>
          <w:kern w:val="0"/>
          <w:szCs w:val="21"/>
        </w:rPr>
        <w:t>1.采购人信息</w:t>
      </w:r>
    </w:p>
    <w:p w:rsidR="00F80AA6" w:rsidRDefault="00DB33AB">
      <w:pPr>
        <w:pBdr>
          <w:top w:val="none" w:sz="0" w:space="1" w:color="auto"/>
          <w:left w:val="none" w:sz="0" w:space="4" w:color="auto"/>
          <w:bottom w:val="none" w:sz="0" w:space="1" w:color="auto"/>
          <w:right w:val="none" w:sz="0" w:space="4" w:color="auto"/>
        </w:pBdr>
        <w:adjustRightInd w:val="0"/>
        <w:snapToGrid w:val="0"/>
        <w:spacing w:line="360" w:lineRule="auto"/>
        <w:ind w:firstLineChars="200" w:firstLine="420"/>
        <w:jc w:val="left"/>
        <w:rPr>
          <w:rFonts w:ascii="宋体" w:eastAsia="宋体" w:hAnsi="宋体" w:cs="宋体"/>
          <w:szCs w:val="21"/>
        </w:rPr>
      </w:pPr>
      <w:r>
        <w:rPr>
          <w:rFonts w:ascii="宋体" w:eastAsia="宋体" w:hAnsi="宋体" w:cs="宋体" w:hint="eastAsia"/>
          <w:szCs w:val="21"/>
        </w:rPr>
        <w:t>名    称：扬州锦汇置业投资有限公司</w:t>
      </w:r>
    </w:p>
    <w:p w:rsidR="00F80AA6" w:rsidRDefault="00DB33AB">
      <w:pPr>
        <w:pBdr>
          <w:top w:val="none" w:sz="0" w:space="1" w:color="auto"/>
          <w:left w:val="none" w:sz="0" w:space="4" w:color="auto"/>
          <w:bottom w:val="none" w:sz="0" w:space="1" w:color="auto"/>
          <w:right w:val="none" w:sz="0" w:space="4" w:color="auto"/>
        </w:pBdr>
        <w:adjustRightInd w:val="0"/>
        <w:snapToGrid w:val="0"/>
        <w:spacing w:line="360" w:lineRule="auto"/>
        <w:ind w:firstLineChars="200" w:firstLine="420"/>
        <w:jc w:val="left"/>
        <w:rPr>
          <w:rFonts w:ascii="宋体" w:eastAsia="宋体" w:hAnsi="宋体" w:cs="宋体"/>
          <w:szCs w:val="21"/>
        </w:rPr>
      </w:pPr>
      <w:r>
        <w:rPr>
          <w:rFonts w:ascii="宋体" w:eastAsia="宋体" w:hAnsi="宋体" w:cs="宋体" w:hint="eastAsia"/>
          <w:szCs w:val="21"/>
        </w:rPr>
        <w:t>联系人：王女士</w:t>
      </w:r>
    </w:p>
    <w:p w:rsidR="00F80AA6" w:rsidRDefault="00DB33AB">
      <w:pPr>
        <w:pBdr>
          <w:top w:val="none" w:sz="0" w:space="1" w:color="auto"/>
          <w:left w:val="none" w:sz="0" w:space="4" w:color="auto"/>
          <w:bottom w:val="none" w:sz="0" w:space="1" w:color="auto"/>
          <w:right w:val="none" w:sz="0" w:space="4" w:color="auto"/>
        </w:pBdr>
        <w:adjustRightInd w:val="0"/>
        <w:snapToGrid w:val="0"/>
        <w:spacing w:line="360" w:lineRule="auto"/>
        <w:ind w:firstLineChars="200" w:firstLine="420"/>
        <w:jc w:val="left"/>
        <w:rPr>
          <w:rFonts w:ascii="宋体" w:eastAsia="宋体" w:hAnsi="宋体" w:cs="宋体"/>
          <w:szCs w:val="21"/>
          <w:u w:val="single"/>
        </w:rPr>
      </w:pPr>
      <w:r>
        <w:rPr>
          <w:rFonts w:ascii="宋体" w:eastAsia="宋体" w:hAnsi="宋体" w:cs="宋体" w:hint="eastAsia"/>
          <w:szCs w:val="21"/>
        </w:rPr>
        <w:t>联系方式：0514-82120352</w:t>
      </w:r>
    </w:p>
    <w:p w:rsidR="00F80AA6" w:rsidRDefault="00DB33AB">
      <w:pPr>
        <w:pBdr>
          <w:top w:val="none" w:sz="0" w:space="1" w:color="auto"/>
          <w:left w:val="none" w:sz="0" w:space="4" w:color="auto"/>
          <w:bottom w:val="none" w:sz="0" w:space="1" w:color="auto"/>
          <w:right w:val="none" w:sz="0" w:space="4" w:color="auto"/>
        </w:pBdr>
        <w:adjustRightInd w:val="0"/>
        <w:snapToGrid w:val="0"/>
        <w:spacing w:line="360" w:lineRule="auto"/>
        <w:ind w:firstLineChars="200" w:firstLine="420"/>
        <w:jc w:val="left"/>
        <w:rPr>
          <w:rFonts w:ascii="宋体" w:eastAsia="宋体" w:hAnsi="宋体" w:cs="宋体"/>
          <w:kern w:val="0"/>
          <w:szCs w:val="21"/>
        </w:rPr>
      </w:pPr>
      <w:r>
        <w:rPr>
          <w:rFonts w:ascii="宋体" w:eastAsia="宋体" w:hAnsi="宋体" w:cs="宋体" w:hint="eastAsia"/>
          <w:kern w:val="0"/>
          <w:szCs w:val="21"/>
        </w:rPr>
        <w:t>2.代理机构信息</w:t>
      </w:r>
    </w:p>
    <w:p w:rsidR="00F80AA6" w:rsidRDefault="00DB33AB">
      <w:pPr>
        <w:pBdr>
          <w:top w:val="none" w:sz="0" w:space="1" w:color="auto"/>
          <w:left w:val="none" w:sz="0" w:space="4" w:color="auto"/>
          <w:bottom w:val="none" w:sz="0" w:space="1" w:color="auto"/>
          <w:right w:val="none" w:sz="0" w:space="4" w:color="auto"/>
        </w:pBdr>
        <w:adjustRightInd w:val="0"/>
        <w:snapToGrid w:val="0"/>
        <w:spacing w:line="360" w:lineRule="auto"/>
        <w:ind w:firstLineChars="200" w:firstLine="420"/>
        <w:jc w:val="left"/>
        <w:rPr>
          <w:rFonts w:ascii="宋体" w:eastAsia="宋体" w:hAnsi="宋体" w:cs="宋体"/>
          <w:kern w:val="0"/>
          <w:szCs w:val="21"/>
        </w:rPr>
      </w:pPr>
      <w:r>
        <w:rPr>
          <w:rFonts w:ascii="宋体" w:eastAsia="宋体" w:hAnsi="宋体" w:cs="宋体" w:hint="eastAsia"/>
          <w:kern w:val="0"/>
          <w:szCs w:val="21"/>
        </w:rPr>
        <w:t>名   称： 扬州市建筑设计研究院有限公司</w:t>
      </w:r>
    </w:p>
    <w:p w:rsidR="00F80AA6" w:rsidRDefault="00DB33AB">
      <w:pPr>
        <w:pBdr>
          <w:top w:val="none" w:sz="0" w:space="1" w:color="auto"/>
          <w:left w:val="none" w:sz="0" w:space="4" w:color="auto"/>
          <w:bottom w:val="none" w:sz="0" w:space="1" w:color="auto"/>
          <w:right w:val="none" w:sz="0" w:space="4" w:color="auto"/>
        </w:pBdr>
        <w:adjustRightInd w:val="0"/>
        <w:snapToGrid w:val="0"/>
        <w:spacing w:line="360" w:lineRule="auto"/>
        <w:ind w:firstLineChars="200" w:firstLine="420"/>
        <w:jc w:val="left"/>
        <w:rPr>
          <w:rFonts w:ascii="宋体" w:eastAsia="宋体" w:hAnsi="宋体" w:cs="宋体"/>
          <w:kern w:val="0"/>
          <w:szCs w:val="21"/>
          <w:u w:val="single"/>
        </w:rPr>
      </w:pPr>
      <w:r>
        <w:rPr>
          <w:rFonts w:ascii="宋体" w:eastAsia="宋体" w:hAnsi="宋体" w:cs="宋体" w:hint="eastAsia"/>
          <w:kern w:val="0"/>
          <w:szCs w:val="21"/>
        </w:rPr>
        <w:t>地　　址：扬州市润扬北路19号</w:t>
      </w:r>
    </w:p>
    <w:p w:rsidR="00F80AA6" w:rsidRDefault="00DB33AB">
      <w:pPr>
        <w:pBdr>
          <w:top w:val="none" w:sz="0" w:space="1" w:color="auto"/>
          <w:left w:val="none" w:sz="0" w:space="4" w:color="auto"/>
          <w:bottom w:val="none" w:sz="0" w:space="1" w:color="auto"/>
          <w:right w:val="none" w:sz="0" w:space="4" w:color="auto"/>
        </w:pBdr>
        <w:adjustRightInd w:val="0"/>
        <w:snapToGrid w:val="0"/>
        <w:spacing w:line="360" w:lineRule="auto"/>
        <w:ind w:firstLineChars="200" w:firstLine="420"/>
        <w:jc w:val="left"/>
        <w:rPr>
          <w:rFonts w:ascii="宋体" w:eastAsia="宋体" w:hAnsi="宋体" w:cs="宋体"/>
          <w:kern w:val="0"/>
          <w:szCs w:val="21"/>
        </w:rPr>
      </w:pPr>
      <w:r>
        <w:rPr>
          <w:rFonts w:ascii="宋体" w:eastAsia="宋体" w:hAnsi="宋体" w:cs="宋体" w:hint="eastAsia"/>
          <w:kern w:val="0"/>
          <w:szCs w:val="21"/>
        </w:rPr>
        <w:t>联系人：徐学文</w:t>
      </w:r>
    </w:p>
    <w:p w:rsidR="00F80AA6" w:rsidRDefault="00DB33AB">
      <w:pPr>
        <w:pBdr>
          <w:top w:val="none" w:sz="0" w:space="1" w:color="auto"/>
          <w:left w:val="none" w:sz="0" w:space="4" w:color="auto"/>
          <w:bottom w:val="none" w:sz="0" w:space="1" w:color="auto"/>
          <w:right w:val="none" w:sz="0" w:space="4" w:color="auto"/>
        </w:pBdr>
        <w:adjustRightInd w:val="0"/>
        <w:snapToGrid w:val="0"/>
        <w:spacing w:line="360" w:lineRule="auto"/>
        <w:ind w:firstLineChars="200" w:firstLine="420"/>
        <w:jc w:val="left"/>
        <w:rPr>
          <w:rFonts w:ascii="宋体" w:eastAsia="宋体" w:hAnsi="宋体" w:cs="宋体"/>
          <w:szCs w:val="21"/>
        </w:rPr>
      </w:pPr>
      <w:r>
        <w:rPr>
          <w:rFonts w:ascii="宋体" w:eastAsia="宋体" w:hAnsi="宋体" w:cs="宋体" w:hint="eastAsia"/>
          <w:kern w:val="0"/>
          <w:szCs w:val="21"/>
        </w:rPr>
        <w:t>联系方式：18012129848</w:t>
      </w:r>
      <w:r>
        <w:rPr>
          <w:rFonts w:ascii="宋体" w:eastAsia="宋体" w:hAnsi="宋体" w:cs="宋体" w:hint="eastAsia"/>
          <w:szCs w:val="21"/>
        </w:rPr>
        <w:t xml:space="preserve">      　　 </w:t>
      </w:r>
    </w:p>
    <w:p w:rsidR="00F80AA6" w:rsidRDefault="00DB33AB">
      <w:pPr>
        <w:spacing w:line="360" w:lineRule="auto"/>
        <w:ind w:firstLineChars="200" w:firstLine="420"/>
        <w:rPr>
          <w:rFonts w:ascii="宋体" w:eastAsia="宋体" w:hAnsi="宋体" w:cs="宋体"/>
          <w:szCs w:val="21"/>
        </w:rPr>
      </w:pPr>
      <w:bookmarkStart w:id="33" w:name="_Toc35393643"/>
      <w:bookmarkStart w:id="34" w:name="_Toc35393812"/>
      <w:bookmarkStart w:id="35" w:name="_Toc28359102"/>
      <w:bookmarkStart w:id="36" w:name="_Toc28359025"/>
      <w:r>
        <w:rPr>
          <w:rFonts w:ascii="宋体" w:eastAsia="宋体" w:hAnsi="宋体" w:cs="宋体" w:hint="eastAsia"/>
          <w:szCs w:val="21"/>
        </w:rPr>
        <w:t>3.项目联系方式</w:t>
      </w:r>
      <w:bookmarkEnd w:id="33"/>
      <w:bookmarkEnd w:id="34"/>
      <w:bookmarkEnd w:id="35"/>
      <w:bookmarkEnd w:id="36"/>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项目联系人：</w:t>
      </w:r>
      <w:r>
        <w:rPr>
          <w:rFonts w:ascii="宋体" w:eastAsia="宋体" w:hAnsi="宋体" w:cs="宋体" w:hint="eastAsia"/>
          <w:kern w:val="0"/>
          <w:szCs w:val="21"/>
        </w:rPr>
        <w:t>徐学文</w:t>
      </w:r>
      <w:r>
        <w:rPr>
          <w:rFonts w:ascii="宋体" w:eastAsia="宋体" w:hAnsi="宋体" w:cs="宋体" w:hint="eastAsia"/>
          <w:szCs w:val="21"/>
        </w:rPr>
        <w:t xml:space="preserve">  电话：</w:t>
      </w:r>
      <w:r>
        <w:rPr>
          <w:rFonts w:ascii="宋体" w:eastAsia="宋体" w:hAnsi="宋体" w:cs="宋体" w:hint="eastAsia"/>
          <w:kern w:val="0"/>
          <w:szCs w:val="21"/>
        </w:rPr>
        <w:t>18012129848</w:t>
      </w:r>
      <w:r>
        <w:rPr>
          <w:rFonts w:ascii="宋体" w:eastAsia="宋体" w:hAnsi="宋体" w:cs="宋体" w:hint="eastAsia"/>
          <w:szCs w:val="21"/>
        </w:rPr>
        <w:t xml:space="preserve"> </w:t>
      </w:r>
    </w:p>
    <w:p w:rsidR="00F80AA6" w:rsidRDefault="00DB33AB" w:rsidP="00407D8A">
      <w:pPr>
        <w:keepNext/>
        <w:keepLines/>
        <w:spacing w:beforeLines="50" w:afterLines="50" w:line="480" w:lineRule="auto"/>
        <w:jc w:val="center"/>
        <w:outlineLvl w:val="0"/>
        <w:rPr>
          <w:rFonts w:ascii="宋体" w:eastAsia="宋体" w:hAnsi="宋体" w:cs="宋体"/>
          <w:b/>
          <w:bCs/>
          <w:kern w:val="44"/>
          <w:sz w:val="32"/>
          <w:szCs w:val="32"/>
        </w:rPr>
      </w:pPr>
      <w:bookmarkStart w:id="37" w:name="_Toc22488"/>
      <w:r>
        <w:rPr>
          <w:rFonts w:ascii="宋体" w:eastAsia="宋体" w:hAnsi="宋体" w:cs="宋体" w:hint="eastAsia"/>
          <w:b/>
          <w:bCs/>
          <w:kern w:val="44"/>
          <w:sz w:val="32"/>
          <w:szCs w:val="32"/>
        </w:rPr>
        <w:lastRenderedPageBreak/>
        <w:t>第二章 投标人须知</w:t>
      </w:r>
      <w:bookmarkEnd w:id="11"/>
      <w:bookmarkEnd w:id="12"/>
      <w:bookmarkEnd w:id="13"/>
      <w:bookmarkEnd w:id="37"/>
    </w:p>
    <w:p w:rsidR="00F80AA6" w:rsidRDefault="00DB33AB">
      <w:pPr>
        <w:spacing w:line="360" w:lineRule="auto"/>
        <w:ind w:firstLineChars="200" w:firstLine="422"/>
        <w:rPr>
          <w:rFonts w:ascii="宋体" w:eastAsia="宋体" w:hAnsi="宋体" w:cs="宋体"/>
          <w:b/>
          <w:szCs w:val="21"/>
        </w:rPr>
      </w:pPr>
      <w:bookmarkStart w:id="38" w:name="_Toc458694821"/>
      <w:bookmarkStart w:id="39" w:name="_Toc20823276"/>
      <w:bookmarkStart w:id="40" w:name="_Toc16938520"/>
      <w:bookmarkStart w:id="41" w:name="_Toc513029204"/>
      <w:r>
        <w:rPr>
          <w:rFonts w:ascii="宋体" w:eastAsia="宋体" w:hAnsi="宋体" w:cs="宋体" w:hint="eastAsia"/>
          <w:b/>
          <w:szCs w:val="21"/>
        </w:rPr>
        <w:t>1</w:t>
      </w:r>
      <w:bookmarkEnd w:id="38"/>
      <w:r>
        <w:rPr>
          <w:rFonts w:ascii="宋体" w:eastAsia="宋体" w:hAnsi="宋体" w:cs="宋体" w:hint="eastAsia"/>
          <w:b/>
          <w:szCs w:val="21"/>
        </w:rPr>
        <w:t>、招标方式</w:t>
      </w:r>
      <w:bookmarkEnd w:id="39"/>
      <w:bookmarkEnd w:id="40"/>
      <w:bookmarkEnd w:id="41"/>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1.1 本次招标采取公开招标方式，本招标文件仅适用</w:t>
      </w:r>
      <w:r>
        <w:rPr>
          <w:rFonts w:ascii="宋体" w:eastAsia="宋体" w:hAnsi="宋体" w:cs="宋体" w:hint="eastAsia"/>
          <w:szCs w:val="21"/>
          <w:u w:val="single"/>
        </w:rPr>
        <w:t xml:space="preserve"> JZYCGDL-20260814号</w:t>
      </w:r>
      <w:r>
        <w:rPr>
          <w:rFonts w:ascii="宋体" w:eastAsia="宋体" w:hAnsi="宋体" w:cs="宋体" w:hint="eastAsia"/>
          <w:szCs w:val="21"/>
        </w:rPr>
        <w:t>项目。</w:t>
      </w:r>
    </w:p>
    <w:p w:rsidR="00F80AA6" w:rsidRDefault="00DB33AB">
      <w:pPr>
        <w:spacing w:line="360" w:lineRule="auto"/>
        <w:ind w:firstLineChars="200" w:firstLine="422"/>
        <w:rPr>
          <w:rFonts w:ascii="宋体" w:eastAsia="宋体" w:hAnsi="宋体" w:cs="宋体"/>
          <w:b/>
          <w:szCs w:val="21"/>
        </w:rPr>
      </w:pPr>
      <w:bookmarkStart w:id="42" w:name="_Toc513029205"/>
      <w:bookmarkStart w:id="43" w:name="_Toc20823277"/>
      <w:bookmarkStart w:id="44" w:name="_Toc16938521"/>
      <w:r>
        <w:rPr>
          <w:rFonts w:ascii="宋体" w:eastAsia="宋体" w:hAnsi="宋体" w:cs="宋体" w:hint="eastAsia"/>
          <w:b/>
          <w:szCs w:val="21"/>
        </w:rPr>
        <w:t>2、投标人</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2.1 本招标文件中“供应商”，即“投标人”，是指参加投标竞争，并符合招标文件规定资格条件的法人、其他组织或者自然人。</w:t>
      </w:r>
    </w:p>
    <w:p w:rsidR="00F80AA6" w:rsidRDefault="00DB33AB">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2.2合格的投标人</w:t>
      </w:r>
      <w:bookmarkEnd w:id="42"/>
      <w:bookmarkEnd w:id="43"/>
      <w:bookmarkEnd w:id="44"/>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2.2.1 满足投标邀请中供应商的资格条件要求的规定。</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2.2.2 满足本文件实质性条款的规定。</w:t>
      </w:r>
    </w:p>
    <w:p w:rsidR="00F80AA6" w:rsidRDefault="00DB33AB">
      <w:pPr>
        <w:spacing w:line="360" w:lineRule="auto"/>
        <w:ind w:firstLineChars="200" w:firstLine="422"/>
        <w:rPr>
          <w:rFonts w:ascii="宋体" w:eastAsia="宋体" w:hAnsi="宋体" w:cs="宋体"/>
          <w:b/>
          <w:szCs w:val="21"/>
        </w:rPr>
      </w:pPr>
      <w:bookmarkStart w:id="45" w:name="_Toc513029206"/>
      <w:bookmarkStart w:id="46" w:name="_Toc20823278"/>
      <w:bookmarkStart w:id="47" w:name="_Toc16938522"/>
      <w:r>
        <w:rPr>
          <w:rFonts w:ascii="宋体" w:eastAsia="宋体" w:hAnsi="宋体" w:cs="宋体" w:hint="eastAsia"/>
          <w:b/>
          <w:szCs w:val="21"/>
        </w:rPr>
        <w:t>3、适用法律</w:t>
      </w:r>
      <w:bookmarkEnd w:id="45"/>
      <w:bookmarkEnd w:id="46"/>
      <w:bookmarkEnd w:id="47"/>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3.1 本次招标及由此产生的合同受中华人民共和国有关的法律法规制约和保护。</w:t>
      </w:r>
    </w:p>
    <w:p w:rsidR="00F80AA6" w:rsidRDefault="00DB33AB">
      <w:pPr>
        <w:spacing w:line="360" w:lineRule="auto"/>
        <w:ind w:firstLineChars="200" w:firstLine="422"/>
        <w:rPr>
          <w:rFonts w:ascii="宋体" w:eastAsia="宋体" w:hAnsi="宋体" w:cs="宋体"/>
          <w:b/>
          <w:szCs w:val="21"/>
        </w:rPr>
      </w:pPr>
      <w:r>
        <w:rPr>
          <w:rFonts w:ascii="宋体" w:eastAsia="宋体" w:hAnsi="宋体" w:cs="宋体" w:hint="eastAsia"/>
          <w:b/>
          <w:szCs w:val="21"/>
        </w:rPr>
        <w:t>4、投标费用</w:t>
      </w:r>
    </w:p>
    <w:p w:rsidR="00F80AA6" w:rsidRDefault="00DB33AB">
      <w:pPr>
        <w:tabs>
          <w:tab w:val="left" w:pos="900"/>
        </w:tabs>
        <w:spacing w:line="360" w:lineRule="auto"/>
        <w:ind w:firstLineChars="200" w:firstLine="420"/>
        <w:rPr>
          <w:rFonts w:ascii="宋体" w:eastAsia="宋体" w:hAnsi="宋体" w:cs="宋体"/>
          <w:szCs w:val="21"/>
        </w:rPr>
      </w:pPr>
      <w:r>
        <w:rPr>
          <w:rFonts w:ascii="宋体" w:eastAsia="宋体" w:hAnsi="宋体" w:cs="宋体" w:hint="eastAsia"/>
          <w:szCs w:val="21"/>
        </w:rPr>
        <w:t>4.1投标人应自行承担所有与参加投标有关的费用。不论最终的结果如何，扬州市建筑设计研究院有限公司（以下简称代理机构）在任何情况下均无义务和责任承担这些费用。</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4.2本次采购由采购人支付招标代理机构代理服务费。</w:t>
      </w:r>
    </w:p>
    <w:p w:rsidR="00F80AA6" w:rsidRDefault="00DB33AB">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5、招标文件的约束力</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5.1</w:t>
      </w:r>
      <w:r>
        <w:rPr>
          <w:rFonts w:ascii="宋体" w:eastAsia="宋体" w:hAnsi="宋体" w:cs="宋体" w:hint="eastAsia"/>
          <w:szCs w:val="21"/>
        </w:rPr>
        <w:t xml:space="preserve"> 投标人一旦参加本项目采购活动，即被认为接受了本招标文件的规定和约束。</w:t>
      </w:r>
    </w:p>
    <w:p w:rsidR="00F80AA6" w:rsidRDefault="00DB33AB">
      <w:pPr>
        <w:spacing w:line="360" w:lineRule="auto"/>
        <w:ind w:firstLineChars="200" w:firstLine="422"/>
        <w:rPr>
          <w:rFonts w:ascii="宋体" w:eastAsia="宋体" w:hAnsi="宋体" w:cs="宋体"/>
          <w:b/>
          <w:szCs w:val="21"/>
        </w:rPr>
      </w:pPr>
      <w:bookmarkStart w:id="48" w:name="_Toc16938526"/>
      <w:bookmarkStart w:id="49" w:name="_Toc513029210"/>
      <w:bookmarkStart w:id="50" w:name="_Toc20823282"/>
      <w:r>
        <w:rPr>
          <w:rFonts w:ascii="宋体" w:eastAsia="宋体" w:hAnsi="宋体" w:cs="宋体" w:hint="eastAsia"/>
          <w:b/>
          <w:szCs w:val="21"/>
        </w:rPr>
        <w:t>6、招标文件构成</w:t>
      </w:r>
      <w:bookmarkEnd w:id="48"/>
      <w:bookmarkEnd w:id="49"/>
      <w:bookmarkEnd w:id="50"/>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6.1</w:t>
      </w:r>
      <w:r>
        <w:rPr>
          <w:rFonts w:ascii="宋体" w:eastAsia="宋体" w:hAnsi="宋体" w:cs="宋体" w:hint="eastAsia"/>
          <w:szCs w:val="21"/>
        </w:rPr>
        <w:t xml:space="preserve"> 招标文件有以下部分组成：</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（1）招标公告</w:t>
      </w:r>
    </w:p>
    <w:p w:rsidR="00F80AA6" w:rsidRDefault="00DB33AB">
      <w:pPr>
        <w:tabs>
          <w:tab w:val="left" w:pos="2580"/>
        </w:tabs>
        <w:spacing w:line="360" w:lineRule="auto"/>
        <w:ind w:firstLineChars="200" w:firstLine="420"/>
        <w:rPr>
          <w:rFonts w:ascii="宋体" w:eastAsia="宋体" w:hAnsi="宋体" w:cs="宋体"/>
          <w:szCs w:val="21"/>
        </w:rPr>
      </w:pPr>
      <w:r>
        <w:rPr>
          <w:rFonts w:ascii="宋体" w:eastAsia="宋体" w:hAnsi="宋体" w:cs="宋体" w:hint="eastAsia"/>
          <w:szCs w:val="21"/>
        </w:rPr>
        <w:t>（2）投标人须知</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（3）合同条款及格式</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（4）项目需求</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（5）评标方法与评标标准</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（6）投标文件格式</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请仔细检查招标文件是否齐全，如有缺漏请立即与代理机构联系解决。</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6.2 招标的最小单位是包。招标服务数量及技术要求中未分包的，供应商对要求提供的服务不得部分投标；招标服务数量及技术要求中已经分包的，应当以包为单位投标。</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6.3 招标文件如果要求供应商提交备选投标方案的，供应商可以提交备选方案；否则，备选方案将被拒绝。</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lastRenderedPageBreak/>
        <w:t>6.4</w:t>
      </w:r>
      <w:r>
        <w:rPr>
          <w:rFonts w:ascii="宋体" w:eastAsia="宋体" w:hAnsi="宋体" w:cs="宋体" w:hint="eastAsia"/>
          <w:szCs w:val="21"/>
        </w:rPr>
        <w:t xml:space="preserve">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rsidR="00F80AA6" w:rsidRDefault="00DB33AB">
      <w:pPr>
        <w:spacing w:line="360" w:lineRule="auto"/>
        <w:ind w:firstLineChars="200" w:firstLine="422"/>
        <w:rPr>
          <w:rFonts w:ascii="宋体" w:eastAsia="宋体" w:hAnsi="宋体" w:cs="宋体"/>
          <w:b/>
          <w:szCs w:val="21"/>
        </w:rPr>
      </w:pPr>
      <w:bookmarkStart w:id="51" w:name="_Toc20823283"/>
      <w:bookmarkStart w:id="52" w:name="_Toc16938527"/>
      <w:bookmarkStart w:id="53" w:name="_Toc513029211"/>
      <w:bookmarkStart w:id="54" w:name="_Toc462564070"/>
      <w:r>
        <w:rPr>
          <w:rFonts w:ascii="宋体" w:eastAsia="宋体" w:hAnsi="宋体" w:cs="宋体" w:hint="eastAsia"/>
          <w:b/>
          <w:szCs w:val="21"/>
        </w:rPr>
        <w:t>7、招标文件的</w:t>
      </w:r>
      <w:bookmarkEnd w:id="51"/>
      <w:bookmarkEnd w:id="52"/>
      <w:bookmarkEnd w:id="53"/>
      <w:bookmarkEnd w:id="54"/>
      <w:r>
        <w:rPr>
          <w:rFonts w:ascii="宋体" w:eastAsia="宋体" w:hAnsi="宋体" w:cs="宋体" w:hint="eastAsia"/>
          <w:b/>
          <w:szCs w:val="21"/>
        </w:rPr>
        <w:t>澄清</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7.1 任何要求对招标文件进行澄清的投标人，应在投标截止日期的十日前按投标邀请中的通讯地址，以书面形式通知代理机构。</w:t>
      </w:r>
    </w:p>
    <w:p w:rsidR="00F80AA6" w:rsidRDefault="00DB33AB">
      <w:pPr>
        <w:spacing w:line="360" w:lineRule="auto"/>
        <w:ind w:firstLineChars="200" w:firstLine="422"/>
        <w:rPr>
          <w:rFonts w:ascii="宋体" w:eastAsia="宋体" w:hAnsi="宋体" w:cs="宋体"/>
          <w:b/>
          <w:szCs w:val="21"/>
        </w:rPr>
      </w:pPr>
      <w:bookmarkStart w:id="55" w:name="_Toc462564071"/>
      <w:bookmarkStart w:id="56" w:name="_Toc513029212"/>
      <w:bookmarkStart w:id="57" w:name="_Toc16938528"/>
      <w:bookmarkStart w:id="58" w:name="_Toc20823284"/>
      <w:r>
        <w:rPr>
          <w:rFonts w:ascii="宋体" w:eastAsia="宋体" w:hAnsi="宋体" w:cs="宋体" w:hint="eastAsia"/>
          <w:b/>
          <w:szCs w:val="21"/>
        </w:rPr>
        <w:t>8、招标文件的修改</w:t>
      </w:r>
      <w:bookmarkEnd w:id="55"/>
      <w:bookmarkEnd w:id="56"/>
      <w:bookmarkEnd w:id="57"/>
      <w:bookmarkEnd w:id="58"/>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8.1</w:t>
      </w:r>
      <w:r>
        <w:rPr>
          <w:rFonts w:ascii="宋体" w:eastAsia="宋体" w:hAnsi="宋体" w:cs="宋体" w:hint="eastAsia"/>
          <w:szCs w:val="21"/>
        </w:rPr>
        <w:t xml:space="preserve"> 在投标截止时间前，代理机构可以对招标文件进行修改。</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8.2代理机构在招标文件要求提交投标文件截止时间前，有权决定延长投标截止时间和开标时间，并在原采购信息发布媒体上发布变更公告。</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8.3</w:t>
      </w:r>
      <w:r>
        <w:rPr>
          <w:rFonts w:ascii="宋体" w:eastAsia="宋体" w:hAnsi="宋体" w:cs="宋体" w:hint="eastAsia"/>
          <w:szCs w:val="21"/>
        </w:rPr>
        <w:t>招标文件的修改将在“扬州市公共资源交易平台邗江分中心国企采购栏目”、“扬州维扬发展投资有限公司网站”公布，补充文件将作为招标文件的组成部分，并对投标人具有约束力。</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8.4投标人应在投标截止时间前关注原采购信息发布媒体上有关本招标项目有无变更公告。</w:t>
      </w:r>
    </w:p>
    <w:p w:rsidR="00F80AA6" w:rsidRDefault="00DB33AB">
      <w:pPr>
        <w:spacing w:line="360" w:lineRule="auto"/>
        <w:ind w:firstLineChars="200" w:firstLine="422"/>
        <w:rPr>
          <w:rFonts w:ascii="宋体" w:eastAsia="宋体" w:hAnsi="宋体" w:cs="宋体"/>
          <w:b/>
          <w:szCs w:val="21"/>
        </w:rPr>
      </w:pPr>
      <w:bookmarkStart w:id="59" w:name="_Toc16938530"/>
      <w:bookmarkStart w:id="60" w:name="_Toc513029214"/>
      <w:bookmarkStart w:id="61" w:name="_Toc20823286"/>
      <w:bookmarkStart w:id="62" w:name="_Toc462564073"/>
      <w:r>
        <w:rPr>
          <w:rFonts w:ascii="宋体" w:eastAsia="宋体" w:hAnsi="宋体" w:cs="宋体" w:hint="eastAsia"/>
          <w:b/>
          <w:szCs w:val="21"/>
        </w:rPr>
        <w:t>9、投标文件的语言、度量衡单位</w:t>
      </w:r>
      <w:bookmarkEnd w:id="59"/>
      <w:bookmarkEnd w:id="60"/>
      <w:bookmarkEnd w:id="61"/>
      <w:bookmarkEnd w:id="62"/>
      <w:r>
        <w:rPr>
          <w:rFonts w:ascii="宋体" w:eastAsia="宋体" w:hAnsi="宋体" w:cs="宋体" w:hint="eastAsia"/>
          <w:b/>
          <w:szCs w:val="21"/>
        </w:rPr>
        <w:t>、货币和编制</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9.1</w:t>
      </w:r>
      <w:r>
        <w:rPr>
          <w:rFonts w:ascii="宋体" w:eastAsia="宋体" w:hAnsi="宋体" w:cs="宋体" w:hint="eastAsia"/>
          <w:szCs w:val="21"/>
        </w:rPr>
        <w:t>投标人提交的投标文件、技术文件和资料，包括图纸中的说明，以及投标人与代理机构就有关投标的所有来往函、电、通知和文件均应使用中文。投标文件中若有英文或其他语言文字的资料，应提供相应的中文翻译资料。对不同文本投标文件的解释发生异议的，以中文文本为准。投标文件以及投标人与代理机构就有关投标的所有来往通知、函件和文件均应使用简体中文。</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9.2</w:t>
      </w:r>
      <w:r>
        <w:rPr>
          <w:rFonts w:ascii="宋体" w:eastAsia="宋体" w:hAnsi="宋体" w:cs="宋体" w:hint="eastAsia"/>
          <w:szCs w:val="21"/>
        </w:rPr>
        <w:t xml:space="preserve"> 除技术性能另有规定外，投标文件所使用的度量衡单位，均须采用国家法定计量单位。</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9.3投标人应使用人民币报价。</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9.4投标文件应字迹清楚、内容齐全、不得涂改。如有修改，修改处须有投标人加盖公章和法定代表人或其授权代表签字。</w:t>
      </w:r>
    </w:p>
    <w:p w:rsidR="00F80AA6" w:rsidRDefault="00DB33AB">
      <w:pPr>
        <w:spacing w:line="360" w:lineRule="auto"/>
        <w:ind w:firstLineChars="200" w:firstLine="422"/>
        <w:rPr>
          <w:rFonts w:ascii="宋体" w:eastAsia="宋体" w:hAnsi="宋体" w:cs="宋体"/>
          <w:b/>
          <w:szCs w:val="21"/>
        </w:rPr>
      </w:pPr>
      <w:bookmarkStart w:id="63" w:name="_Toc513029215"/>
      <w:bookmarkStart w:id="64" w:name="_Toc462564074"/>
      <w:bookmarkStart w:id="65" w:name="_Toc16938531"/>
      <w:bookmarkStart w:id="66" w:name="_Toc20823287"/>
      <w:r>
        <w:rPr>
          <w:rFonts w:ascii="宋体" w:eastAsia="宋体" w:hAnsi="宋体" w:cs="宋体" w:hint="eastAsia"/>
          <w:b/>
          <w:szCs w:val="21"/>
        </w:rPr>
        <w:t>10、投标文件构成</w:t>
      </w:r>
      <w:bookmarkEnd w:id="63"/>
      <w:bookmarkEnd w:id="64"/>
      <w:bookmarkEnd w:id="65"/>
      <w:bookmarkEnd w:id="66"/>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10.1</w:t>
      </w:r>
      <w:r>
        <w:rPr>
          <w:rFonts w:ascii="宋体" w:eastAsia="宋体" w:hAnsi="宋体" w:cs="宋体" w:hint="eastAsia"/>
          <w:szCs w:val="21"/>
        </w:rPr>
        <w:t xml:space="preserve"> 投标人编写的投标文件应包括：资信证明文件、供货一览表、技术参数响应及偏离表、商务条款响应及偏离表、技术及售后服务承诺书、开标一览表、投标产品配置等部分；</w:t>
      </w:r>
    </w:p>
    <w:p w:rsidR="00F80AA6" w:rsidRDefault="00DB33AB">
      <w:pPr>
        <w:spacing w:line="360" w:lineRule="auto"/>
        <w:ind w:firstLineChars="200" w:firstLine="420"/>
        <w:rPr>
          <w:rFonts w:ascii="宋体" w:eastAsia="宋体" w:hAnsi="宋体" w:cs="宋体"/>
          <w:szCs w:val="21"/>
        </w:rPr>
      </w:pPr>
      <w:bookmarkStart w:id="67" w:name="_Toc513029219"/>
      <w:bookmarkStart w:id="68" w:name="_Toc49090509"/>
      <w:bookmarkStart w:id="69" w:name="_Toc14577357"/>
      <w:bookmarkStart w:id="70" w:name="_Toc513029216"/>
      <w:bookmarkStart w:id="71" w:name="_Toc14577354"/>
      <w:bookmarkStart w:id="72" w:name="_Toc49090507"/>
      <w:r>
        <w:rPr>
          <w:rFonts w:ascii="宋体" w:eastAsia="宋体" w:hAnsi="宋体" w:cs="宋体" w:hint="eastAsia"/>
          <w:szCs w:val="21"/>
        </w:rPr>
        <w:t>10.2 投标人应将投标文件按顺序装订成册，应逐页编码，不得跳页（包括但不限于证明材料、声明及产品介绍、彩页等），并编制投标文件资料目录。由于编排混乱导致投标文件被误读或查找不到，责任由投标人承担。</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10.3 投标人应当根据招标文件要求编制投标文件，投标文件应对招标文件提出的要求和条件作出实质性响应，并在相应的投标文件中逐条标明满足与否。</w:t>
      </w:r>
    </w:p>
    <w:p w:rsidR="00F80AA6" w:rsidRDefault="00DB33AB">
      <w:pPr>
        <w:spacing w:line="360" w:lineRule="auto"/>
        <w:ind w:firstLineChars="200" w:firstLine="422"/>
        <w:rPr>
          <w:rFonts w:ascii="宋体" w:eastAsia="宋体" w:hAnsi="宋体" w:cs="宋体"/>
          <w:b/>
          <w:szCs w:val="21"/>
        </w:rPr>
      </w:pPr>
      <w:r>
        <w:rPr>
          <w:rFonts w:ascii="宋体" w:eastAsia="宋体" w:hAnsi="宋体" w:cs="宋体" w:hint="eastAsia"/>
          <w:b/>
          <w:szCs w:val="21"/>
        </w:rPr>
        <w:lastRenderedPageBreak/>
        <w:t>11、证明投标人资格及符合招标文件规定的文件</w:t>
      </w:r>
      <w:bookmarkEnd w:id="67"/>
      <w:bookmarkEnd w:id="68"/>
      <w:bookmarkEnd w:id="69"/>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11.1投标人应按要求提交资信证明文件及符合招标文件规定的文件。</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11.2投标人应提交证明其有资格参加投标和中标后有能力独立履行合同的文件。</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11.3投标人除必须具有履行合同所需提供的货物以及服务的能力外，还必须具备相应的财务、技术方面的能力。</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11.4投标人应提交根据合同要求提供的证明产品质量合格以及符合招标文件规定的证明文件。</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11.5证明投标人所提供货物与招标文件的要求相一致的文件可以是手册、图纸、文字资料和数据</w:t>
      </w:r>
      <w:r>
        <w:rPr>
          <w:rFonts w:ascii="宋体" w:eastAsia="宋体" w:hAnsi="宋体" w:cs="宋体" w:hint="eastAsia"/>
          <w:bCs/>
          <w:szCs w:val="21"/>
        </w:rPr>
        <w:t>。</w:t>
      </w:r>
    </w:p>
    <w:p w:rsidR="00F80AA6" w:rsidRDefault="00DB33AB">
      <w:pPr>
        <w:spacing w:line="360" w:lineRule="auto"/>
        <w:ind w:firstLineChars="200" w:firstLine="422"/>
        <w:rPr>
          <w:rFonts w:ascii="宋体" w:eastAsia="宋体" w:hAnsi="宋体" w:cs="宋体"/>
          <w:b/>
          <w:szCs w:val="21"/>
        </w:rPr>
      </w:pPr>
      <w:bookmarkStart w:id="73" w:name="_Toc14577355"/>
      <w:bookmarkStart w:id="74" w:name="_Toc49090508"/>
      <w:bookmarkEnd w:id="70"/>
      <w:bookmarkEnd w:id="71"/>
      <w:bookmarkEnd w:id="72"/>
      <w:r>
        <w:rPr>
          <w:rFonts w:ascii="宋体" w:eastAsia="宋体" w:hAnsi="宋体" w:cs="宋体" w:hint="eastAsia"/>
          <w:b/>
          <w:szCs w:val="21"/>
        </w:rPr>
        <w:t>12、供货一览表和投标配置</w:t>
      </w:r>
      <w:bookmarkEnd w:id="73"/>
      <w:bookmarkEnd w:id="74"/>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12.1</w:t>
      </w:r>
      <w:r>
        <w:rPr>
          <w:rFonts w:ascii="宋体" w:eastAsia="宋体" w:hAnsi="宋体" w:cs="宋体" w:hint="eastAsia"/>
          <w:szCs w:val="21"/>
        </w:rPr>
        <w:t xml:space="preserve"> 投标人应按照招标文件规定格式填报供货一览表、投标配置，在表中标明所提供的设备品牌、规格、型号、原产地、主要部件型号及其功能的中文说明和供货期。每项货物和服务等只允许有一个报价，任何有选择的报价将不予接受(如有备选配件，备选配件的报价不属于选择的报价)。</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12.2</w:t>
      </w:r>
      <w:r>
        <w:rPr>
          <w:rFonts w:ascii="宋体" w:eastAsia="宋体" w:hAnsi="宋体" w:cs="宋体" w:hint="eastAsia"/>
          <w:szCs w:val="21"/>
        </w:rPr>
        <w:t xml:space="preserve"> 标的物</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采购人需求的货物供应、安装，调试及有关技术服务等</w:t>
      </w:r>
      <w:r>
        <w:rPr>
          <w:rFonts w:ascii="宋体" w:eastAsia="宋体" w:hAnsi="宋体" w:cs="宋体" w:hint="eastAsia"/>
          <w:szCs w:val="21"/>
        </w:rPr>
        <w:t>。</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12.3</w:t>
      </w:r>
      <w:r>
        <w:rPr>
          <w:rFonts w:ascii="宋体" w:eastAsia="宋体" w:hAnsi="宋体" w:cs="宋体" w:hint="eastAsia"/>
          <w:bCs/>
          <w:szCs w:val="21"/>
        </w:rPr>
        <w:t>有关费用处理</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招标报价采用总承包方式，投标人的报价应包括所投产品费用、安装费、测试验收费、运行维护费用、税金及其他有关的为完成本项目发生的所有费用，招标文件中另有规定的除外。</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12.4</w:t>
      </w:r>
      <w:r>
        <w:rPr>
          <w:rFonts w:ascii="宋体" w:eastAsia="宋体" w:hAnsi="宋体" w:cs="宋体" w:hint="eastAsia"/>
          <w:bCs/>
          <w:szCs w:val="21"/>
        </w:rPr>
        <w:t>其它费用处理</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招标文件未列明，而投标人认为必需的费用也需列入报价。</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12.5</w:t>
      </w:r>
      <w:r>
        <w:rPr>
          <w:rFonts w:ascii="宋体" w:eastAsia="宋体" w:hAnsi="宋体" w:cs="宋体" w:hint="eastAsia"/>
          <w:bCs/>
          <w:szCs w:val="21"/>
        </w:rPr>
        <w:t>投标货币</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投标文件中的货物单价和总价无特殊规定的采用人民币报价，以元为单位标注。</w:t>
      </w:r>
      <w:r>
        <w:rPr>
          <w:rFonts w:ascii="宋体" w:eastAsia="宋体" w:hAnsi="宋体" w:cs="宋体" w:hint="eastAsia"/>
          <w:szCs w:val="21"/>
        </w:rPr>
        <w:t>招标文件中另有规定的按规定执行。</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12.6</w:t>
      </w:r>
      <w:r>
        <w:rPr>
          <w:rFonts w:ascii="宋体" w:eastAsia="宋体" w:hAnsi="宋体" w:cs="宋体" w:hint="eastAsia"/>
          <w:bCs/>
          <w:szCs w:val="21"/>
        </w:rPr>
        <w:t xml:space="preserve"> 投标配置上的价格应按下列方式分开填写</w:t>
      </w:r>
      <w:r>
        <w:rPr>
          <w:rFonts w:ascii="宋体" w:eastAsia="宋体" w:hAnsi="宋体" w:cs="宋体" w:hint="eastAsia"/>
          <w:szCs w:val="21"/>
        </w:rPr>
        <w:t>：</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szCs w:val="21"/>
        </w:rPr>
        <w:t>项目总价：包括</w:t>
      </w:r>
      <w:r>
        <w:rPr>
          <w:rFonts w:ascii="宋体" w:eastAsia="宋体" w:hAnsi="宋体" w:cs="宋体" w:hint="eastAsia"/>
          <w:bCs/>
          <w:szCs w:val="21"/>
        </w:rPr>
        <w:t>采购人需求的货物价格</w:t>
      </w:r>
      <w:r>
        <w:rPr>
          <w:rFonts w:ascii="宋体" w:eastAsia="宋体" w:hAnsi="宋体" w:cs="宋体" w:hint="eastAsia"/>
          <w:szCs w:val="21"/>
        </w:rPr>
        <w:t>、</w:t>
      </w:r>
      <w:r>
        <w:rPr>
          <w:rFonts w:ascii="宋体" w:eastAsia="宋体" w:hAnsi="宋体" w:cs="宋体" w:hint="eastAsia"/>
          <w:bCs/>
          <w:szCs w:val="21"/>
        </w:rPr>
        <w:t>质量保证费用及售后服务费用，项目在指定地点、环境交付、安装、验收所需费用和所有</w:t>
      </w:r>
      <w:r>
        <w:rPr>
          <w:rFonts w:ascii="宋体" w:eastAsia="宋体" w:hAnsi="宋体" w:cs="宋体" w:hint="eastAsia"/>
          <w:szCs w:val="21"/>
        </w:rPr>
        <w:t>相关税金费用</w:t>
      </w:r>
      <w:r>
        <w:rPr>
          <w:rFonts w:ascii="宋体" w:eastAsia="宋体" w:hAnsi="宋体" w:cs="宋体" w:hint="eastAsia"/>
          <w:bCs/>
          <w:szCs w:val="21"/>
        </w:rPr>
        <w:t>及为完成整个项目所产生的其它所有费用。</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(2)项目单价按投标配置中要求填报。</w:t>
      </w:r>
    </w:p>
    <w:p w:rsidR="00F80AA6" w:rsidRDefault="00DB33AB">
      <w:pPr>
        <w:spacing w:line="360" w:lineRule="auto"/>
        <w:ind w:firstLineChars="200" w:firstLine="422"/>
        <w:rPr>
          <w:rFonts w:ascii="宋体" w:eastAsia="宋体" w:hAnsi="宋体" w:cs="宋体"/>
          <w:b/>
          <w:szCs w:val="21"/>
        </w:rPr>
      </w:pPr>
      <w:r>
        <w:rPr>
          <w:rFonts w:ascii="宋体" w:eastAsia="宋体" w:hAnsi="宋体" w:cs="宋体" w:hint="eastAsia"/>
          <w:b/>
          <w:bCs/>
          <w:szCs w:val="21"/>
        </w:rPr>
        <w:t>13、</w:t>
      </w:r>
      <w:r>
        <w:rPr>
          <w:rFonts w:ascii="宋体" w:eastAsia="宋体" w:hAnsi="宋体" w:cs="宋体" w:hint="eastAsia"/>
          <w:b/>
          <w:szCs w:val="21"/>
        </w:rPr>
        <w:t>技术参数响应及偏离表、商务条款响应及偏离表及投标货物说明</w:t>
      </w:r>
    </w:p>
    <w:p w:rsidR="00F80AA6" w:rsidRDefault="00DB33AB">
      <w:pPr>
        <w:autoSpaceDE w:val="0"/>
        <w:autoSpaceDN w:val="0"/>
        <w:spacing w:line="360" w:lineRule="auto"/>
        <w:ind w:firstLineChars="200" w:firstLine="420"/>
        <w:rPr>
          <w:rFonts w:ascii="宋体" w:eastAsia="宋体" w:hAnsi="宋体" w:cs="宋体"/>
          <w:szCs w:val="21"/>
          <w:lang w:val="zh-CN"/>
        </w:rPr>
      </w:pPr>
      <w:r>
        <w:rPr>
          <w:rFonts w:ascii="宋体" w:eastAsia="宋体" w:hAnsi="宋体" w:cs="宋体" w:hint="eastAsia"/>
          <w:bCs/>
          <w:szCs w:val="21"/>
          <w:lang w:val="zh-CN"/>
        </w:rPr>
        <w:t>13.1</w:t>
      </w:r>
      <w:r>
        <w:rPr>
          <w:rFonts w:ascii="宋体" w:eastAsia="宋体" w:hAnsi="宋体" w:cs="宋体" w:hint="eastAsia"/>
          <w:szCs w:val="21"/>
          <w:lang w:val="zh-CN"/>
        </w:rPr>
        <w:t xml:space="preserve"> 对招标文件中的技术与商务条款要求逐项作出响应或偏离，并说明原因；</w:t>
      </w:r>
    </w:p>
    <w:p w:rsidR="00F80AA6" w:rsidRDefault="00DB33AB">
      <w:pPr>
        <w:tabs>
          <w:tab w:val="left" w:pos="1035"/>
        </w:tabs>
        <w:autoSpaceDE w:val="0"/>
        <w:autoSpaceDN w:val="0"/>
        <w:spacing w:line="360" w:lineRule="auto"/>
        <w:ind w:firstLineChars="200" w:firstLine="420"/>
        <w:rPr>
          <w:rFonts w:ascii="宋体" w:eastAsia="宋体" w:hAnsi="宋体" w:cs="宋体"/>
          <w:szCs w:val="21"/>
          <w:lang w:val="zh-CN"/>
        </w:rPr>
      </w:pPr>
      <w:r>
        <w:rPr>
          <w:rFonts w:ascii="宋体" w:eastAsia="宋体" w:hAnsi="宋体" w:cs="宋体" w:hint="eastAsia"/>
          <w:szCs w:val="21"/>
          <w:lang w:val="zh-CN"/>
        </w:rPr>
        <w:t>13.2 提供参加本项目类似案例简介；</w:t>
      </w:r>
    </w:p>
    <w:p w:rsidR="00F80AA6" w:rsidRDefault="00DB33AB">
      <w:pPr>
        <w:tabs>
          <w:tab w:val="left" w:pos="1035"/>
        </w:tabs>
        <w:autoSpaceDE w:val="0"/>
        <w:autoSpaceDN w:val="0"/>
        <w:spacing w:line="360" w:lineRule="auto"/>
        <w:ind w:firstLineChars="200" w:firstLine="420"/>
        <w:rPr>
          <w:rFonts w:ascii="宋体" w:eastAsia="宋体" w:hAnsi="宋体" w:cs="宋体"/>
          <w:szCs w:val="21"/>
          <w:lang w:val="zh-CN"/>
        </w:rPr>
      </w:pPr>
      <w:r>
        <w:rPr>
          <w:rFonts w:ascii="宋体" w:eastAsia="宋体" w:hAnsi="宋体" w:cs="宋体" w:hint="eastAsia"/>
          <w:szCs w:val="21"/>
          <w:lang w:val="zh-CN"/>
        </w:rPr>
        <w:t>13.3 培训计划；</w:t>
      </w:r>
    </w:p>
    <w:p w:rsidR="00F80AA6" w:rsidRDefault="00DB33AB">
      <w:pPr>
        <w:tabs>
          <w:tab w:val="left" w:pos="1035"/>
        </w:tabs>
        <w:autoSpaceDE w:val="0"/>
        <w:autoSpaceDN w:val="0"/>
        <w:spacing w:line="360" w:lineRule="auto"/>
        <w:ind w:firstLineChars="200" w:firstLine="420"/>
        <w:rPr>
          <w:rFonts w:ascii="宋体" w:eastAsia="宋体" w:hAnsi="宋体" w:cs="宋体"/>
          <w:szCs w:val="21"/>
          <w:lang w:val="zh-CN"/>
        </w:rPr>
      </w:pPr>
      <w:r>
        <w:rPr>
          <w:rFonts w:ascii="宋体" w:eastAsia="宋体" w:hAnsi="宋体" w:cs="宋体" w:hint="eastAsia"/>
          <w:szCs w:val="21"/>
          <w:lang w:val="zh-CN"/>
        </w:rPr>
        <w:t>13.4 详细阐述所投货物的主要组成部分、功能设计、实现思路及关键技术；</w:t>
      </w:r>
    </w:p>
    <w:p w:rsidR="00F80AA6" w:rsidRDefault="00DB33AB">
      <w:pPr>
        <w:tabs>
          <w:tab w:val="left" w:pos="1035"/>
        </w:tabs>
        <w:autoSpaceDE w:val="0"/>
        <w:autoSpaceDN w:val="0"/>
        <w:spacing w:line="360" w:lineRule="auto"/>
        <w:ind w:firstLineChars="200" w:firstLine="420"/>
        <w:rPr>
          <w:rFonts w:ascii="宋体" w:eastAsia="宋体" w:hAnsi="宋体" w:cs="宋体"/>
          <w:szCs w:val="21"/>
          <w:lang w:val="zh-CN"/>
        </w:rPr>
      </w:pPr>
      <w:r>
        <w:rPr>
          <w:rFonts w:ascii="宋体" w:eastAsia="宋体" w:hAnsi="宋体" w:cs="宋体" w:hint="eastAsia"/>
          <w:szCs w:val="21"/>
          <w:lang w:val="zh-CN"/>
        </w:rPr>
        <w:lastRenderedPageBreak/>
        <w:t>13.5 投标人认为需要的其他技术文件或说明。</w:t>
      </w:r>
    </w:p>
    <w:p w:rsidR="00F80AA6" w:rsidRDefault="00DB33AB">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14、服务承诺及售后服务机构、人员的情况介绍</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14.1</w:t>
      </w:r>
      <w:r>
        <w:rPr>
          <w:rFonts w:ascii="宋体" w:eastAsia="宋体" w:hAnsi="宋体" w:cs="宋体" w:hint="eastAsia"/>
          <w:szCs w:val="21"/>
        </w:rPr>
        <w:t>投标人的服务承诺应按不低于招标文件中商务要求的标准。</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14.2</w:t>
      </w:r>
      <w:r>
        <w:rPr>
          <w:rFonts w:ascii="宋体" w:eastAsia="宋体" w:hAnsi="宋体" w:cs="宋体" w:hint="eastAsia"/>
          <w:szCs w:val="21"/>
        </w:rPr>
        <w:t>提供投标人有关售后服务的管理制度、售后服务机构的分布情况、售后服务人员的数量、素质、技术水平及售后服务的反应能力。</w:t>
      </w:r>
    </w:p>
    <w:p w:rsidR="00F80AA6" w:rsidRDefault="00DB33AB">
      <w:pPr>
        <w:spacing w:line="360" w:lineRule="auto"/>
        <w:ind w:firstLineChars="200" w:firstLine="422"/>
        <w:rPr>
          <w:rFonts w:ascii="宋体" w:eastAsia="宋体" w:hAnsi="宋体" w:cs="宋体"/>
          <w:b/>
          <w:szCs w:val="21"/>
        </w:rPr>
      </w:pPr>
      <w:bookmarkStart w:id="75" w:name="_Toc49090510"/>
      <w:bookmarkStart w:id="76" w:name="_Toc14577359"/>
      <w:r>
        <w:rPr>
          <w:rFonts w:ascii="宋体" w:eastAsia="宋体" w:hAnsi="宋体" w:cs="宋体" w:hint="eastAsia"/>
          <w:b/>
          <w:szCs w:val="21"/>
        </w:rPr>
        <w:t>15、投标函和开标一览表</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15.1</w:t>
      </w:r>
      <w:r>
        <w:rPr>
          <w:rFonts w:ascii="宋体" w:eastAsia="宋体" w:hAnsi="宋体" w:cs="宋体" w:hint="eastAsia"/>
          <w:szCs w:val="21"/>
        </w:rPr>
        <w:t xml:space="preserve"> 投标人应按照招标文件中提供的格式完整、正确填写投标函、开标一览表。</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15.2</w:t>
      </w:r>
      <w:r>
        <w:rPr>
          <w:rFonts w:ascii="宋体" w:eastAsia="宋体" w:hAnsi="宋体" w:cs="宋体" w:hint="eastAsia"/>
          <w:szCs w:val="21"/>
        </w:rPr>
        <w:t xml:space="preserve"> 开标一览表中的价格应与投标文件中投标配置的价格一致，如不一致，不作为无效投标处理，但评标时按开标一览表中价格为准。</w:t>
      </w:r>
    </w:p>
    <w:p w:rsidR="00F80AA6" w:rsidRDefault="00DB33AB">
      <w:pPr>
        <w:spacing w:line="360" w:lineRule="auto"/>
        <w:ind w:firstLineChars="200" w:firstLine="422"/>
        <w:rPr>
          <w:rFonts w:ascii="宋体" w:eastAsia="宋体" w:hAnsi="宋体" w:cs="宋体"/>
          <w:b/>
          <w:szCs w:val="21"/>
        </w:rPr>
      </w:pPr>
      <w:r>
        <w:rPr>
          <w:rFonts w:ascii="宋体" w:eastAsia="宋体" w:hAnsi="宋体" w:cs="宋体" w:hint="eastAsia"/>
          <w:b/>
          <w:szCs w:val="21"/>
        </w:rPr>
        <w:t>16、投标保证金</w:t>
      </w:r>
      <w:bookmarkEnd w:id="75"/>
      <w:bookmarkEnd w:id="76"/>
    </w:p>
    <w:p w:rsidR="00F80AA6" w:rsidRDefault="00DB33AB">
      <w:pPr>
        <w:spacing w:line="360" w:lineRule="auto"/>
        <w:ind w:firstLineChars="200" w:firstLine="420"/>
        <w:rPr>
          <w:rFonts w:ascii="宋体" w:eastAsia="宋体" w:hAnsi="宋体" w:cs="宋体"/>
          <w:bCs/>
          <w:szCs w:val="21"/>
        </w:rPr>
      </w:pPr>
      <w:bookmarkStart w:id="77" w:name="_Toc49090511"/>
      <w:bookmarkStart w:id="78" w:name="_Toc14577360"/>
      <w:r>
        <w:rPr>
          <w:rFonts w:ascii="宋体" w:eastAsia="宋体" w:hAnsi="宋体" w:cs="宋体" w:hint="eastAsia"/>
          <w:szCs w:val="21"/>
        </w:rPr>
        <w:t>本项目无需提供</w:t>
      </w:r>
      <w:r>
        <w:rPr>
          <w:rFonts w:ascii="宋体" w:eastAsia="宋体" w:hAnsi="宋体" w:cs="宋体" w:hint="eastAsia"/>
          <w:bCs/>
          <w:szCs w:val="21"/>
        </w:rPr>
        <w:t>。</w:t>
      </w:r>
    </w:p>
    <w:p w:rsidR="00F80AA6" w:rsidRDefault="00DB33AB">
      <w:pPr>
        <w:spacing w:line="360" w:lineRule="auto"/>
        <w:ind w:firstLineChars="200" w:firstLine="422"/>
        <w:rPr>
          <w:rFonts w:ascii="宋体" w:eastAsia="宋体" w:hAnsi="宋体" w:cs="宋体"/>
          <w:b/>
          <w:szCs w:val="21"/>
        </w:rPr>
      </w:pPr>
      <w:r>
        <w:rPr>
          <w:rFonts w:ascii="宋体" w:eastAsia="宋体" w:hAnsi="宋体" w:cs="宋体" w:hint="eastAsia"/>
          <w:b/>
          <w:szCs w:val="21"/>
        </w:rPr>
        <w:t>17、投标有效期</w:t>
      </w:r>
      <w:bookmarkEnd w:id="77"/>
      <w:bookmarkEnd w:id="78"/>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17.1</w:t>
      </w:r>
      <w:r>
        <w:rPr>
          <w:rFonts w:ascii="宋体" w:eastAsia="宋体" w:hAnsi="宋体" w:cs="宋体" w:hint="eastAsia"/>
          <w:bCs/>
          <w:szCs w:val="21"/>
        </w:rPr>
        <w:t xml:space="preserve"> 投标有效期为代理机构规定的开标之日起</w:t>
      </w:r>
      <w:r>
        <w:rPr>
          <w:rFonts w:ascii="宋体" w:eastAsia="宋体" w:hAnsi="宋体" w:cs="宋体" w:hint="eastAsia"/>
          <w:b/>
          <w:szCs w:val="21"/>
          <w:u w:val="single"/>
        </w:rPr>
        <w:t>六十（60）天</w:t>
      </w:r>
      <w:r>
        <w:rPr>
          <w:rFonts w:ascii="宋体" w:eastAsia="宋体" w:hAnsi="宋体" w:cs="宋体" w:hint="eastAsia"/>
          <w:bCs/>
          <w:szCs w:val="21"/>
        </w:rPr>
        <w:t>。投标有效期比规定短的将被视为非响应性投标而予以拒绝。</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17.2</w:t>
      </w:r>
      <w:r>
        <w:rPr>
          <w:rFonts w:ascii="宋体" w:eastAsia="宋体" w:hAnsi="宋体" w:cs="宋体" w:hint="eastAsia"/>
          <w:bCs/>
          <w:szCs w:val="21"/>
        </w:rPr>
        <w:t xml:space="preserve"> 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本招标文件</w:t>
      </w:r>
      <w:r>
        <w:rPr>
          <w:rFonts w:ascii="宋体" w:eastAsia="宋体" w:hAnsi="宋体" w:cs="宋体" w:hint="eastAsia"/>
          <w:szCs w:val="21"/>
        </w:rPr>
        <w:t>同时受投标有效期约束的所有权利与义务均延长至新的有效期</w:t>
      </w:r>
      <w:r>
        <w:rPr>
          <w:rFonts w:ascii="宋体" w:eastAsia="宋体" w:hAnsi="宋体" w:cs="宋体" w:hint="eastAsia"/>
          <w:bCs/>
          <w:szCs w:val="21"/>
        </w:rPr>
        <w:t>。</w:t>
      </w:r>
    </w:p>
    <w:p w:rsidR="00F80AA6" w:rsidRDefault="00DB33AB">
      <w:pPr>
        <w:spacing w:line="360" w:lineRule="auto"/>
        <w:ind w:firstLineChars="200" w:firstLine="422"/>
        <w:rPr>
          <w:rFonts w:ascii="宋体" w:eastAsia="宋体" w:hAnsi="宋体" w:cs="宋体"/>
          <w:b/>
          <w:szCs w:val="21"/>
        </w:rPr>
      </w:pPr>
      <w:bookmarkStart w:id="79" w:name="_Toc49090512"/>
      <w:bookmarkStart w:id="80" w:name="_Toc14577361"/>
      <w:r>
        <w:rPr>
          <w:rFonts w:ascii="宋体" w:eastAsia="宋体" w:hAnsi="宋体" w:cs="宋体" w:hint="eastAsia"/>
          <w:b/>
          <w:szCs w:val="21"/>
        </w:rPr>
        <w:t>18、投标文件份数和签署</w:t>
      </w:r>
      <w:bookmarkEnd w:id="79"/>
      <w:bookmarkEnd w:id="80"/>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18.1</w:t>
      </w:r>
      <w:r>
        <w:rPr>
          <w:rFonts w:ascii="宋体" w:eastAsia="宋体" w:hAnsi="宋体" w:cs="宋体" w:hint="eastAsia"/>
          <w:bCs/>
          <w:szCs w:val="21"/>
        </w:rPr>
        <w:t>投标人应严格按照招标公告和招标文件要求的份数准备投标文件，每份投标文件须清楚地标明“正本”或“副本”字样。一旦正本和副本不符，以正本为准。</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18.2投标文件正本中，除招标文件规定的可提交复印件外，其他文件均须提交原件。文字材料需打印或用不褪色墨水书写。投标文件的正本须经法定代表人或授权代表签署和加盖投标人公章。 本采购文件所表述（指定）的公章是指法定名称章，不包括合同专用章、业务专用章等印章。</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18.3</w:t>
      </w:r>
      <w:r>
        <w:rPr>
          <w:rFonts w:ascii="宋体" w:eastAsia="宋体" w:hAnsi="宋体" w:cs="宋体" w:hint="eastAsia"/>
          <w:bCs/>
          <w:szCs w:val="21"/>
        </w:rPr>
        <w:t xml:space="preserve"> 除投标人对错处做必要修改外，投标文件不得行间插字、涂改或增删。如有修改错漏处，必须由法定代表人或授权代表签字或盖章。</w:t>
      </w:r>
    </w:p>
    <w:p w:rsidR="00F80AA6" w:rsidRDefault="00DB33AB">
      <w:pPr>
        <w:spacing w:line="360" w:lineRule="auto"/>
        <w:ind w:firstLineChars="200" w:firstLine="422"/>
        <w:rPr>
          <w:rFonts w:ascii="宋体" w:eastAsia="宋体" w:hAnsi="宋体" w:cs="宋体"/>
          <w:b/>
          <w:szCs w:val="21"/>
        </w:rPr>
      </w:pPr>
      <w:bookmarkStart w:id="81" w:name="_Toc513029225"/>
      <w:bookmarkStart w:id="82" w:name="_Toc16938541"/>
      <w:bookmarkStart w:id="83" w:name="_Toc20823297"/>
      <w:bookmarkStart w:id="84" w:name="_Toc462564084"/>
      <w:r>
        <w:rPr>
          <w:rFonts w:ascii="宋体" w:eastAsia="宋体" w:hAnsi="宋体" w:cs="宋体" w:hint="eastAsia"/>
          <w:b/>
          <w:szCs w:val="21"/>
        </w:rPr>
        <w:t>19、投标文件的密封和标记</w:t>
      </w:r>
      <w:bookmarkEnd w:id="81"/>
      <w:bookmarkEnd w:id="82"/>
      <w:bookmarkEnd w:id="83"/>
      <w:bookmarkEnd w:id="84"/>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19.1</w:t>
      </w:r>
      <w:r>
        <w:rPr>
          <w:rFonts w:ascii="宋体" w:eastAsia="宋体" w:hAnsi="宋体" w:cs="宋体" w:hint="eastAsia"/>
          <w:bCs/>
          <w:szCs w:val="21"/>
        </w:rPr>
        <w:t>投标人应将投标文件正本、所有副本密封，不论投标人中标与否，投标文件均不退回。</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19.2</w:t>
      </w:r>
      <w:r>
        <w:rPr>
          <w:rFonts w:ascii="宋体" w:eastAsia="宋体" w:hAnsi="宋体" w:cs="宋体" w:hint="eastAsia"/>
          <w:bCs/>
          <w:szCs w:val="21"/>
        </w:rPr>
        <w:t xml:space="preserve"> 密封的投标文件应：</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19.2.1 注明投标人名称，如因标注不清而产生的后果由投标人自负。按招标公告中注明的地址送达；</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lastRenderedPageBreak/>
        <w:t>19.2.2注明投标项目名称、标书编号。</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19.2.3</w:t>
      </w:r>
      <w:r>
        <w:rPr>
          <w:rFonts w:ascii="宋体" w:eastAsia="宋体" w:hAnsi="宋体" w:cs="宋体" w:hint="eastAsia"/>
          <w:bCs/>
          <w:szCs w:val="21"/>
        </w:rPr>
        <w:t>未按要求密封和加写标记，代理机构对误投或过早启封概不负责。对由此造成提前开封的投标文件，代理机构将予以拒绝，作无效投标处理。</w:t>
      </w:r>
    </w:p>
    <w:p w:rsidR="00F80AA6" w:rsidRDefault="00DB33AB">
      <w:pPr>
        <w:spacing w:line="360" w:lineRule="auto"/>
        <w:ind w:firstLineChars="200" w:firstLine="422"/>
        <w:rPr>
          <w:rFonts w:ascii="宋体" w:eastAsia="宋体" w:hAnsi="宋体" w:cs="宋体"/>
          <w:b/>
          <w:szCs w:val="21"/>
        </w:rPr>
      </w:pPr>
      <w:bookmarkStart w:id="85" w:name="_Toc513029226"/>
      <w:bookmarkStart w:id="86" w:name="_Toc20823298"/>
      <w:bookmarkStart w:id="87" w:name="_Toc16938542"/>
      <w:r>
        <w:rPr>
          <w:rFonts w:ascii="宋体" w:eastAsia="宋体" w:hAnsi="宋体" w:cs="宋体" w:hint="eastAsia"/>
          <w:b/>
          <w:szCs w:val="21"/>
        </w:rPr>
        <w:t>20、投标截止日期</w:t>
      </w:r>
      <w:bookmarkEnd w:id="85"/>
      <w:bookmarkEnd w:id="86"/>
      <w:bookmarkEnd w:id="87"/>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20.1</w:t>
      </w:r>
      <w:r>
        <w:rPr>
          <w:rFonts w:ascii="宋体" w:eastAsia="宋体" w:hAnsi="宋体" w:cs="宋体" w:hint="eastAsia"/>
          <w:bCs/>
          <w:szCs w:val="21"/>
        </w:rPr>
        <w:t xml:space="preserve"> 代理机构收到投标文件的时间不得迟于招标公告中规定的截止时间。</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20.2</w:t>
      </w:r>
      <w:r>
        <w:rPr>
          <w:rFonts w:ascii="宋体" w:eastAsia="宋体" w:hAnsi="宋体" w:cs="宋体" w:hint="eastAsia"/>
          <w:bCs/>
          <w:szCs w:val="21"/>
        </w:rPr>
        <w:t xml:space="preserve"> 代理机构可以通过修改招标文件酌情延长投标截止日期，在此情况下，投标人的所有权利和义务以及投标人受制的截止日期均应以延长后新的截止日期为准。</w:t>
      </w:r>
    </w:p>
    <w:p w:rsidR="00F80AA6" w:rsidRDefault="00DB33AB">
      <w:pPr>
        <w:spacing w:line="360" w:lineRule="auto"/>
        <w:ind w:firstLineChars="200" w:firstLine="422"/>
        <w:rPr>
          <w:rFonts w:ascii="宋体" w:eastAsia="宋体" w:hAnsi="宋体" w:cs="宋体"/>
          <w:b/>
          <w:szCs w:val="21"/>
        </w:rPr>
      </w:pPr>
      <w:bookmarkStart w:id="88" w:name="_Toc20823299"/>
      <w:bookmarkStart w:id="89" w:name="_Toc16938543"/>
      <w:bookmarkStart w:id="90" w:name="_Toc513029227"/>
      <w:r>
        <w:rPr>
          <w:rFonts w:ascii="宋体" w:eastAsia="宋体" w:hAnsi="宋体" w:cs="宋体" w:hint="eastAsia"/>
          <w:b/>
          <w:szCs w:val="21"/>
        </w:rPr>
        <w:t>21、迟交的投标文件</w:t>
      </w:r>
      <w:bookmarkEnd w:id="88"/>
      <w:bookmarkEnd w:id="89"/>
      <w:bookmarkEnd w:id="90"/>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21.1</w:t>
      </w:r>
      <w:r>
        <w:rPr>
          <w:rFonts w:ascii="宋体" w:eastAsia="宋体" w:hAnsi="宋体" w:cs="宋体" w:hint="eastAsia"/>
          <w:bCs/>
          <w:szCs w:val="21"/>
        </w:rPr>
        <w:t xml:space="preserve"> 代理机构拒绝接收在其规定的投标截止时间后递交的任何投标文件。</w:t>
      </w:r>
    </w:p>
    <w:p w:rsidR="00F80AA6" w:rsidRDefault="00DB33AB">
      <w:pPr>
        <w:spacing w:line="360" w:lineRule="auto"/>
        <w:ind w:firstLineChars="200" w:firstLine="422"/>
        <w:rPr>
          <w:rFonts w:ascii="宋体" w:eastAsia="宋体" w:hAnsi="宋体" w:cs="宋体"/>
          <w:b/>
          <w:szCs w:val="21"/>
        </w:rPr>
      </w:pPr>
      <w:bookmarkStart w:id="91" w:name="_Toc20823300"/>
      <w:bookmarkStart w:id="92" w:name="_Toc513029228"/>
      <w:bookmarkStart w:id="93" w:name="_Toc16938544"/>
      <w:r>
        <w:rPr>
          <w:rFonts w:ascii="宋体" w:eastAsia="宋体" w:hAnsi="宋体" w:cs="宋体" w:hint="eastAsia"/>
          <w:b/>
          <w:szCs w:val="21"/>
        </w:rPr>
        <w:t>22、投标文件的修改和撤回</w:t>
      </w:r>
      <w:bookmarkEnd w:id="91"/>
      <w:bookmarkEnd w:id="92"/>
      <w:bookmarkEnd w:id="93"/>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22.1</w:t>
      </w:r>
      <w:r>
        <w:rPr>
          <w:rFonts w:ascii="宋体" w:eastAsia="宋体" w:hAnsi="宋体" w:cs="宋体" w:hint="eastAsia"/>
          <w:bCs/>
          <w:szCs w:val="21"/>
        </w:rPr>
        <w:t xml:space="preserve"> 投标人在递交投标文件后，可以修改或撤回其投标文件，但这种修改和撤回，必须在规定的投标截止时间前，以书面形式</w:t>
      </w:r>
      <w:r>
        <w:rPr>
          <w:rFonts w:ascii="宋体" w:eastAsia="宋体" w:hAnsi="宋体" w:cs="宋体" w:hint="eastAsia"/>
          <w:szCs w:val="21"/>
        </w:rPr>
        <w:t>通知代理机构，否则，代理机构将拒绝。</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22.2</w:t>
      </w:r>
      <w:r>
        <w:rPr>
          <w:rFonts w:ascii="宋体" w:eastAsia="宋体" w:hAnsi="宋体" w:cs="宋体" w:hint="eastAsia"/>
          <w:bCs/>
          <w:szCs w:val="21"/>
        </w:rPr>
        <w:t xml:space="preserve"> 投标人的修改或撤回文件应按规定进行编制、密封、标记和发送，并应在封套上加注“修改”或“撤回”字样。</w:t>
      </w:r>
      <w:r>
        <w:rPr>
          <w:rFonts w:ascii="宋体" w:eastAsia="宋体" w:hAnsi="宋体" w:cs="宋体" w:hint="eastAsia"/>
          <w:szCs w:val="21"/>
        </w:rPr>
        <w:t>上述补充或修改若涉及投标报价，必须注明“最后唯一报价”字样，否则将视为有选择的报价。修改文件必须在投标截止时间前送达代理机构。</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22.3</w:t>
      </w:r>
      <w:r>
        <w:rPr>
          <w:rFonts w:ascii="宋体" w:eastAsia="宋体" w:hAnsi="宋体" w:cs="宋体" w:hint="eastAsia"/>
          <w:bCs/>
          <w:szCs w:val="21"/>
        </w:rPr>
        <w:t xml:space="preserve"> 在投标截止时间之后，投标人不得对其投标文件作任何修改。</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22.4</w:t>
      </w:r>
      <w:r>
        <w:rPr>
          <w:rFonts w:ascii="宋体" w:eastAsia="宋体" w:hAnsi="宋体" w:cs="宋体" w:hint="eastAsia"/>
          <w:bCs/>
          <w:szCs w:val="21"/>
        </w:rPr>
        <w:t xml:space="preserve"> 在投标截止时间至招标文件中规定的投标有效期满之间的这段时间内，投标人不得撤回其投标。</w:t>
      </w:r>
    </w:p>
    <w:p w:rsidR="00F80AA6" w:rsidRDefault="00DB33AB">
      <w:pPr>
        <w:spacing w:line="360" w:lineRule="auto"/>
        <w:ind w:firstLineChars="200" w:firstLine="422"/>
        <w:rPr>
          <w:rFonts w:ascii="宋体" w:eastAsia="宋体" w:hAnsi="宋体" w:cs="宋体"/>
          <w:b/>
          <w:szCs w:val="21"/>
        </w:rPr>
      </w:pPr>
      <w:bookmarkStart w:id="94" w:name="_Toc513029230"/>
      <w:bookmarkStart w:id="95" w:name="_Toc16938546"/>
      <w:bookmarkStart w:id="96" w:name="_Toc20823302"/>
      <w:r>
        <w:rPr>
          <w:rFonts w:ascii="宋体" w:eastAsia="宋体" w:hAnsi="宋体" w:cs="宋体" w:hint="eastAsia"/>
          <w:b/>
          <w:szCs w:val="21"/>
        </w:rPr>
        <w:t>23、开标</w:t>
      </w:r>
      <w:bookmarkEnd w:id="94"/>
      <w:bookmarkEnd w:id="95"/>
      <w:bookmarkEnd w:id="96"/>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23.1</w:t>
      </w:r>
      <w:r>
        <w:rPr>
          <w:rFonts w:ascii="宋体" w:eastAsia="宋体" w:hAnsi="宋体" w:cs="宋体" w:hint="eastAsia"/>
          <w:bCs/>
          <w:szCs w:val="21"/>
        </w:rPr>
        <w:t xml:space="preserve"> 代理机构将在招标公告中规定的时间和地点组织公开开标</w:t>
      </w:r>
      <w:r>
        <w:rPr>
          <w:rFonts w:ascii="宋体" w:eastAsia="宋体" w:hAnsi="宋体" w:cs="宋体" w:hint="eastAsia"/>
          <w:szCs w:val="21"/>
        </w:rPr>
        <w:t>。投标人应委派携带有效证件的代表准时参加，参加开标的代表需签名以证明其出席。投标人未参加开标的，视同认可开标结果。</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23.2</w:t>
      </w:r>
      <w:r>
        <w:rPr>
          <w:rFonts w:ascii="宋体" w:eastAsia="宋体" w:hAnsi="宋体" w:cs="宋体" w:hint="eastAsia"/>
          <w:szCs w:val="21"/>
        </w:rPr>
        <w:t>开标仪式由代理机构组织，采购人代表、监委、投标人代表等参加。</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23.3</w:t>
      </w:r>
      <w:r>
        <w:rPr>
          <w:rFonts w:ascii="宋体" w:eastAsia="宋体" w:hAnsi="宋体" w:cs="宋体" w:hint="eastAsia"/>
          <w:bCs/>
          <w:szCs w:val="21"/>
        </w:rPr>
        <w:t>按照规定同意撤回的投标文件将不予开封。</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23.4 开标时请投标人推选的代表查验投标文件密封情况，投标登记薄上作纪录无误后，代理机构当众拆封宣读每份投标文件中“开标一览表”的内容，未列入开标一览表的内容一律不在开标时宣读。开标时未宣读的投标报价信息，不得在评标时采用。</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23.5 代理机构将指定专人负责开标记录并存档备查，各投标人需仔细核对开标纪录相关内容并签字确认。</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23.6 投标人在报价时不允许采用选择性报价，否则将被视为无效投标。</w:t>
      </w:r>
    </w:p>
    <w:p w:rsidR="00F80AA6" w:rsidRDefault="00DB33AB">
      <w:pPr>
        <w:spacing w:line="360" w:lineRule="auto"/>
        <w:ind w:firstLineChars="200" w:firstLine="422"/>
        <w:rPr>
          <w:rFonts w:ascii="宋体" w:eastAsia="宋体" w:hAnsi="宋体" w:cs="宋体"/>
          <w:b/>
          <w:szCs w:val="21"/>
        </w:rPr>
      </w:pPr>
      <w:bookmarkStart w:id="97" w:name="_Toc513029231"/>
      <w:bookmarkStart w:id="98" w:name="_Toc16938547"/>
      <w:bookmarkStart w:id="99" w:name="_Toc20823303"/>
      <w:r>
        <w:rPr>
          <w:rFonts w:ascii="宋体" w:eastAsia="宋体" w:hAnsi="宋体" w:cs="宋体" w:hint="eastAsia"/>
          <w:b/>
          <w:szCs w:val="21"/>
        </w:rPr>
        <w:t>24、评标委员会</w:t>
      </w:r>
    </w:p>
    <w:p w:rsidR="00F80AA6" w:rsidRDefault="00DB33AB">
      <w:pPr>
        <w:spacing w:line="360" w:lineRule="auto"/>
        <w:ind w:firstLineChars="200" w:firstLine="420"/>
        <w:rPr>
          <w:rFonts w:ascii="宋体" w:eastAsia="宋体" w:hAnsi="宋体" w:cs="宋体"/>
          <w:b/>
          <w:szCs w:val="21"/>
        </w:rPr>
      </w:pPr>
      <w:r>
        <w:rPr>
          <w:rFonts w:ascii="宋体" w:eastAsia="宋体" w:hAnsi="宋体" w:cs="宋体" w:hint="eastAsia"/>
          <w:szCs w:val="21"/>
        </w:rPr>
        <w:t>24.1开标后，代理机构将立即组织评标委员会（以下简称评委会）进行评标。</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lastRenderedPageBreak/>
        <w:t>24.2 评委会由采购人代表和有关技术、经济等方面的专家组成，且人员构成符合有关规定。</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24.3评委会独立工作，负责评审所有投标文件并确定中标候选人。</w:t>
      </w:r>
    </w:p>
    <w:p w:rsidR="00F80AA6" w:rsidRDefault="00DB33AB">
      <w:pPr>
        <w:spacing w:line="360" w:lineRule="auto"/>
        <w:ind w:firstLineChars="200" w:firstLine="422"/>
        <w:rPr>
          <w:rFonts w:ascii="宋体" w:eastAsia="宋体" w:hAnsi="宋体" w:cs="宋体"/>
          <w:b/>
          <w:szCs w:val="21"/>
        </w:rPr>
      </w:pPr>
      <w:r>
        <w:rPr>
          <w:rFonts w:ascii="宋体" w:eastAsia="宋体" w:hAnsi="宋体" w:cs="宋体" w:hint="eastAsia"/>
          <w:b/>
          <w:szCs w:val="21"/>
        </w:rPr>
        <w:t>25、评标过程的保密与公正</w:t>
      </w:r>
    </w:p>
    <w:bookmarkEnd w:id="97"/>
    <w:bookmarkEnd w:id="98"/>
    <w:bookmarkEnd w:id="99"/>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25.1</w:t>
      </w:r>
      <w:r>
        <w:rPr>
          <w:rFonts w:ascii="宋体" w:eastAsia="宋体" w:hAnsi="宋体" w:cs="宋体" w:hint="eastAsia"/>
          <w:bCs/>
          <w:szCs w:val="21"/>
        </w:rPr>
        <w:t>公开开标后，直至签订合同之日止，凡是与审查、澄清、评价和比较投标的有关资料以及授标建议等，采购人、评委、代理机构工作人员均不得向投标人或与评标无关的其他人员透露。</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25.2在评标过程中，投标人不得以任何行为影响评标过程，否则其投标文件将被作为无效投标文件。</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25.3 在评标期间，代理机构将设专门工作人员与投标人联系。</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25.4 代理机构和评委会不向落标的投标人解释未中标原因，也不公布评标过程中的相关细节。</w:t>
      </w:r>
    </w:p>
    <w:p w:rsidR="00F80AA6" w:rsidRDefault="00DB33AB">
      <w:pPr>
        <w:spacing w:line="360" w:lineRule="auto"/>
        <w:ind w:firstLineChars="200" w:firstLine="422"/>
        <w:rPr>
          <w:rFonts w:ascii="宋体" w:eastAsia="宋体" w:hAnsi="宋体" w:cs="宋体"/>
          <w:b/>
          <w:szCs w:val="21"/>
        </w:rPr>
      </w:pPr>
      <w:bookmarkStart w:id="100" w:name="_Toc513029232"/>
      <w:bookmarkStart w:id="101" w:name="_Toc16938548"/>
      <w:bookmarkStart w:id="102" w:name="_Toc20823304"/>
      <w:r>
        <w:rPr>
          <w:rFonts w:ascii="宋体" w:eastAsia="宋体" w:hAnsi="宋体" w:cs="宋体" w:hint="eastAsia"/>
          <w:b/>
          <w:szCs w:val="21"/>
        </w:rPr>
        <w:t>26、投标的澄清</w:t>
      </w:r>
      <w:bookmarkEnd w:id="100"/>
      <w:bookmarkEnd w:id="101"/>
      <w:bookmarkEnd w:id="102"/>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26.1评标期间，为有助于对投标文件的审查、评价和比较，评委会有权以书面形式要求投标人对其投标文件进行澄清，但并非对每个投标人都作澄清要求。</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26.2接到评委会澄清要求的投标人应派人按评委会通知的时间和地点做出书面澄清，书面澄清的内容须由投标人法定代表人或授权代表签署，并作为投标文件的补充部分，但投标的价格和实质性的内容不得做任何更改。</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26.3 接到评委会澄清要求的投标人如未按规定做出澄清，其风险由投标人自行承担。</w:t>
      </w:r>
    </w:p>
    <w:p w:rsidR="00F80AA6" w:rsidRDefault="00DB33AB">
      <w:pPr>
        <w:spacing w:line="360" w:lineRule="auto"/>
        <w:ind w:firstLineChars="200" w:firstLine="422"/>
        <w:rPr>
          <w:rFonts w:ascii="宋体" w:eastAsia="宋体" w:hAnsi="宋体" w:cs="宋体"/>
          <w:b/>
          <w:szCs w:val="21"/>
        </w:rPr>
      </w:pPr>
      <w:bookmarkStart w:id="103" w:name="_Toc513029233"/>
      <w:bookmarkStart w:id="104" w:name="_Toc20823305"/>
      <w:bookmarkStart w:id="105" w:name="_Toc16938549"/>
      <w:r>
        <w:rPr>
          <w:rFonts w:ascii="宋体" w:eastAsia="宋体" w:hAnsi="宋体" w:cs="宋体" w:hint="eastAsia"/>
          <w:b/>
          <w:szCs w:val="21"/>
        </w:rPr>
        <w:t>27、对投标文件的初审</w:t>
      </w:r>
      <w:bookmarkEnd w:id="103"/>
      <w:bookmarkEnd w:id="104"/>
      <w:bookmarkEnd w:id="105"/>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27.1</w:t>
      </w:r>
      <w:r>
        <w:rPr>
          <w:rFonts w:ascii="宋体" w:eastAsia="宋体" w:hAnsi="宋体" w:cs="宋体" w:hint="eastAsia"/>
          <w:bCs/>
          <w:szCs w:val="21"/>
        </w:rPr>
        <w:t>投标文件初审分为资格检查和符合性检查。</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27.1.1</w:t>
      </w:r>
      <w:r>
        <w:rPr>
          <w:rFonts w:ascii="宋体" w:eastAsia="宋体" w:hAnsi="宋体" w:cs="宋体" w:hint="eastAsia"/>
          <w:bCs/>
          <w:szCs w:val="21"/>
        </w:rPr>
        <w:t>资格审查：依据法律法规和招标文件的规定，由采购人对投标文件中的资信证明文件进行审查。并将审查结论以书面形式向评委会反馈。</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采购人在进行资格性审查的同时，将在“信用中国”网站、“中国政府采购网"对投标人是否被列入失信被执行人、重大税收违法案件当事人名单、政府采购严重失信行为记录名单情况进行查询，以确定投标人是否具备投标资格。查询结果将以网页打印的形式留存并归档。</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27.1.2</w:t>
      </w:r>
      <w:r>
        <w:rPr>
          <w:rFonts w:ascii="宋体" w:eastAsia="宋体" w:hAnsi="宋体" w:cs="宋体" w:hint="eastAsia"/>
          <w:bCs/>
          <w:szCs w:val="21"/>
        </w:rPr>
        <w:t>符合性检查：依据招标文件的规定，由评委会从投标文件的有效性、完整性和对招标文件的响应程度进行审查，以确定是否对招标文件的实质性要求作出响应。</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27.2在详细评标之前，评委会将首先审查每份投标文件是否实质性响应了招标文件的要求。实质性响应的投标应该是与招标文件要求的全部条款、条件和规格相符，没有重大偏离或保留的投标。</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所谓重大偏离或保留是指与招标文件规定的实质性要求存在负偏离，或者在实质上与招标文件不一致，而且限制了合同中买方（采购人）和见证方（代理机构）的权利或投标人的义务，纠正这些偏离或保留将会对其他实质性响应要求的投标人的竞争地位产生不公正的影响。是否属于重大偏离由评委会按照少数服从多数的原则作出结论。</w:t>
      </w:r>
      <w:r>
        <w:rPr>
          <w:rFonts w:ascii="宋体" w:eastAsia="宋体" w:hAnsi="宋体" w:cs="宋体" w:hint="eastAsia"/>
          <w:bCs/>
          <w:szCs w:val="21"/>
        </w:rPr>
        <w:t>评委决定投标文件的响应性只根据投标文件本身的内容，而不寻求外</w:t>
      </w:r>
      <w:r>
        <w:rPr>
          <w:rFonts w:ascii="宋体" w:eastAsia="宋体" w:hAnsi="宋体" w:cs="宋体" w:hint="eastAsia"/>
          <w:bCs/>
          <w:szCs w:val="21"/>
        </w:rPr>
        <w:lastRenderedPageBreak/>
        <w:t>部的证据。</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27.3</w:t>
      </w:r>
      <w:r>
        <w:rPr>
          <w:rFonts w:ascii="宋体" w:eastAsia="宋体" w:hAnsi="宋体" w:cs="宋体" w:hint="eastAsia"/>
          <w:bCs/>
          <w:szCs w:val="21"/>
        </w:rPr>
        <w:t>如果投标文件实质上没有响应招标文件的要求，评委会将予以拒绝，投标人不得通过修改或撤销不合要求的偏离或保留而使其投标成为实质性响应的投标。</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27.4</w:t>
      </w:r>
      <w:r>
        <w:rPr>
          <w:rFonts w:ascii="宋体" w:eastAsia="宋体" w:hAnsi="宋体" w:cs="宋体" w:hint="eastAsia"/>
          <w:bCs/>
          <w:szCs w:val="21"/>
        </w:rPr>
        <w:t>评委会将对确定为实质性响应的投标进行进一步审核，看其是否有计算上或累加上的算术错误，对开标一览表内容修正错误的原则如下：</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（1）投标文件中开标一览表内容与投标文件中相应内容不一致的，以开标一览表为准。</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（2）投标文件、“开标一览表”中报价的大写金额与小写金额不一致的，以大写金额为准。</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（3）单价金额小数点或者百分比有明显错位的，以开标一览表的总价为准，并修改单价。</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（4）总价金额与按单价汇总金额不一致的，以单价金额计算结果为准。</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同时出现两种以上错误的，按照前款规定的顺序修正。对不同文字文本投标文件的解释发生异议的，以中文文本为准。</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27.5</w:t>
      </w:r>
      <w:r>
        <w:rPr>
          <w:rFonts w:ascii="宋体" w:eastAsia="宋体" w:hAnsi="宋体" w:cs="宋体" w:hint="eastAsia"/>
          <w:bCs/>
          <w:szCs w:val="21"/>
        </w:rPr>
        <w:t>评委会将按上述修正错误的方法调整投标文件中的投标报价，调整后的价格应对投标人具有约束力。如果投标人不接受修正后的价格，则其投标将被拒绝。</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szCs w:val="21"/>
        </w:rPr>
        <w:t>27.6</w:t>
      </w:r>
      <w:r>
        <w:rPr>
          <w:rFonts w:ascii="宋体" w:eastAsia="宋体" w:hAnsi="宋体" w:cs="宋体" w:hint="eastAsia"/>
          <w:bCs/>
          <w:szCs w:val="21"/>
        </w:rPr>
        <w:t>评委会将允许修正投标文件中不构成重大偏离的、微小的、非正规的、不一致的或不规则的地方，但这些修改不能影响任何投标人相应的名次排列，否则不允许修正。</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27.7采用最低评标价法的采购项目，提供相同品牌产品的不同投标人参加同一合同项下投标的，以其中通过资格审查、符合性审查且报价最低的参加评标；报价相同的，由评标委员会按照招标文件规定的方式确定招标文件未规定的通过随机抽取的方式确定一个参加评标的投标人，其他投标无效。</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确定招标文件未规定的采取随机抽取的方式确定一个中标候选人，其他同品牌投标人不作为中标候选人。</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非单一产品采购项目，招标文件中将载明其中的核心产品。多家投标人提供的核心产品品牌相同的，按前两款规定处理。</w:t>
      </w:r>
    </w:p>
    <w:p w:rsidR="00F80AA6" w:rsidRDefault="00DB33AB">
      <w:pPr>
        <w:spacing w:line="360" w:lineRule="auto"/>
        <w:ind w:firstLineChars="200" w:firstLine="422"/>
        <w:rPr>
          <w:rFonts w:ascii="宋体" w:eastAsia="宋体" w:hAnsi="宋体" w:cs="宋体"/>
          <w:b/>
          <w:szCs w:val="21"/>
        </w:rPr>
      </w:pPr>
      <w:bookmarkStart w:id="106" w:name="_Toc16938550"/>
      <w:bookmarkStart w:id="107" w:name="_Toc20823306"/>
      <w:bookmarkStart w:id="108" w:name="_Toc513029234"/>
      <w:r>
        <w:rPr>
          <w:rFonts w:ascii="宋体" w:eastAsia="宋体" w:hAnsi="宋体" w:cs="宋体" w:hint="eastAsia"/>
          <w:b/>
          <w:szCs w:val="21"/>
        </w:rPr>
        <w:t>28、</w:t>
      </w:r>
      <w:bookmarkEnd w:id="106"/>
      <w:bookmarkEnd w:id="107"/>
      <w:bookmarkEnd w:id="108"/>
      <w:r>
        <w:rPr>
          <w:rFonts w:ascii="宋体" w:eastAsia="宋体" w:hAnsi="宋体" w:cs="宋体" w:hint="eastAsia"/>
          <w:b/>
          <w:szCs w:val="21"/>
        </w:rPr>
        <w:t>无效投标、废标及投标人不足三家的处理</w:t>
      </w:r>
    </w:p>
    <w:p w:rsidR="00F80AA6" w:rsidRDefault="00DB33AB">
      <w:pPr>
        <w:spacing w:line="360" w:lineRule="auto"/>
        <w:ind w:firstLineChars="200" w:firstLine="420"/>
        <w:rPr>
          <w:rFonts w:ascii="宋体" w:eastAsia="宋体" w:hAnsi="宋体" w:cs="宋体"/>
          <w:bCs/>
          <w:szCs w:val="21"/>
        </w:rPr>
      </w:pPr>
      <w:bookmarkStart w:id="109" w:name="_Toc16938551"/>
      <w:bookmarkStart w:id="110" w:name="_Toc513029235"/>
      <w:bookmarkStart w:id="111" w:name="_Toc20823307"/>
      <w:r>
        <w:rPr>
          <w:rFonts w:ascii="宋体" w:eastAsia="宋体" w:hAnsi="宋体" w:cs="宋体" w:hint="eastAsia"/>
          <w:bCs/>
          <w:szCs w:val="21"/>
        </w:rPr>
        <w:t>28.1无效投标条款</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28.1.1未按照招标文件规定要求密封、签署、盖章的；</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28.1.2投标人在报价时采用选择性报价；</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28.1.3投标人不具备招标文件中规定资格要求的；</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28.1.4投标人的报价超过了采购预算或最高限价的；</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lastRenderedPageBreak/>
        <w:t>28.1.5未通过符合性检查的；</w:t>
      </w:r>
    </w:p>
    <w:p w:rsidR="00F80AA6" w:rsidRDefault="00DB33AB">
      <w:pPr>
        <w:spacing w:line="360" w:lineRule="auto"/>
        <w:ind w:firstLineChars="200" w:firstLine="420"/>
        <w:rPr>
          <w:rFonts w:ascii="宋体" w:eastAsia="宋体" w:hAnsi="宋体" w:cs="宋体"/>
          <w:bCs/>
          <w:szCs w:val="21"/>
          <w:u w:val="single"/>
        </w:rPr>
      </w:pPr>
      <w:r>
        <w:rPr>
          <w:rFonts w:ascii="宋体" w:eastAsia="宋体" w:hAnsi="宋体" w:cs="宋体" w:hint="eastAsia"/>
          <w:bCs/>
          <w:szCs w:val="21"/>
        </w:rPr>
        <w:t>28.1.7不符合招标文件中规定的其他实质性要求和条件的</w:t>
      </w:r>
      <w:r>
        <w:rPr>
          <w:rFonts w:ascii="宋体" w:eastAsia="宋体" w:hAnsi="宋体" w:cs="宋体" w:hint="eastAsia"/>
          <w:bCs/>
          <w:i/>
          <w:szCs w:val="21"/>
          <w:u w:val="single"/>
        </w:rPr>
        <w:t>（本招标文件中斜体且有下划线部分为实质性要求和条件，包括但不限于该范围）</w:t>
      </w:r>
      <w:r>
        <w:rPr>
          <w:rFonts w:ascii="宋体" w:eastAsia="宋体" w:hAnsi="宋体" w:cs="宋体" w:hint="eastAsia"/>
          <w:bCs/>
          <w:szCs w:val="21"/>
          <w:u w:val="single"/>
        </w:rPr>
        <w:t xml:space="preserve">； </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28.1.8 投标人被 “信用中国”网站、“中国政府采购网"列入失信被执行人或重大税收违法案件当事人名单或政府采购严重失信行为记录名单。若接受联合体的项目，两个以上的自然人、法人或者其他组织组成一个联合体，以一个供应商的身份共同参加采购活动的，联合体成员存在不良信用记录的，视同联合体存在不良应用记录。</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 xml:space="preserve">28.1.9  投标文件含有采购人不能接受的附加条件的； </w:t>
      </w:r>
    </w:p>
    <w:p w:rsidR="00F80AA6" w:rsidRDefault="00DB33AB">
      <w:pPr>
        <w:spacing w:line="360" w:lineRule="auto"/>
        <w:ind w:firstLineChars="200" w:firstLine="422"/>
        <w:rPr>
          <w:rFonts w:ascii="宋体" w:eastAsia="宋体" w:hAnsi="宋体" w:cs="宋体"/>
          <w:b/>
          <w:kern w:val="0"/>
          <w:szCs w:val="21"/>
        </w:rPr>
      </w:pPr>
      <w:r>
        <w:rPr>
          <w:rFonts w:ascii="宋体" w:eastAsia="宋体" w:hAnsi="宋体" w:cs="宋体" w:hint="eastAsia"/>
          <w:b/>
          <w:kern w:val="0"/>
          <w:szCs w:val="21"/>
        </w:rPr>
        <w:t>28.1.10 异常低价投标（响应）</w:t>
      </w:r>
    </w:p>
    <w:p w:rsidR="00F80AA6" w:rsidRDefault="00DB33AB">
      <w:pPr>
        <w:spacing w:line="360" w:lineRule="auto"/>
        <w:ind w:firstLineChars="200" w:firstLine="420"/>
        <w:rPr>
          <w:rFonts w:ascii="宋体" w:eastAsia="宋体" w:hAnsi="宋体" w:cs="宋体"/>
          <w:bCs/>
          <w:kern w:val="0"/>
          <w:szCs w:val="21"/>
        </w:rPr>
      </w:pPr>
      <w:r>
        <w:rPr>
          <w:rFonts w:ascii="宋体" w:eastAsia="宋体" w:hAnsi="宋体" w:cs="宋体" w:hint="eastAsia"/>
          <w:bCs/>
          <w:kern w:val="0"/>
          <w:szCs w:val="21"/>
        </w:rPr>
        <w:t>28.1.10.1投标（响应）报价低于全部通过符合性审查供应商投标（响应）报价平均值50%的，即投标（响应）报价&lt;全部通过符合性审查供应商投标（响应）报价平均值×50%；</w:t>
      </w:r>
    </w:p>
    <w:p w:rsidR="00F80AA6" w:rsidRDefault="00DB33AB">
      <w:pPr>
        <w:spacing w:line="360" w:lineRule="auto"/>
        <w:ind w:firstLineChars="200" w:firstLine="420"/>
        <w:rPr>
          <w:rFonts w:ascii="宋体" w:eastAsia="宋体" w:hAnsi="宋体" w:cs="宋体"/>
          <w:bCs/>
          <w:kern w:val="0"/>
          <w:szCs w:val="21"/>
        </w:rPr>
      </w:pPr>
      <w:r>
        <w:rPr>
          <w:rFonts w:ascii="宋体" w:eastAsia="宋体" w:hAnsi="宋体" w:cs="宋体" w:hint="eastAsia"/>
          <w:bCs/>
          <w:kern w:val="0"/>
          <w:szCs w:val="21"/>
        </w:rPr>
        <w:t>28.1.10.2投标（响应）报价低于通过符合性审查的次低报价供应商投标（响应）报价50%的，即投标（响应）报价&lt;通过符合性审查的次低报价供应商投标（响应）报价×50%；</w:t>
      </w:r>
    </w:p>
    <w:p w:rsidR="00F80AA6" w:rsidRDefault="00DB33AB">
      <w:pPr>
        <w:spacing w:line="360" w:lineRule="auto"/>
        <w:ind w:firstLineChars="200" w:firstLine="420"/>
        <w:rPr>
          <w:rFonts w:ascii="宋体" w:eastAsia="宋体" w:hAnsi="宋体" w:cs="宋体"/>
          <w:bCs/>
          <w:kern w:val="0"/>
          <w:szCs w:val="21"/>
        </w:rPr>
      </w:pPr>
      <w:r>
        <w:rPr>
          <w:rFonts w:ascii="宋体" w:eastAsia="宋体" w:hAnsi="宋体" w:cs="宋体" w:hint="eastAsia"/>
          <w:bCs/>
          <w:kern w:val="0"/>
          <w:szCs w:val="21"/>
        </w:rPr>
        <w:t>28.1.10.3投标（响应）报价低于采购项目最高限价 45% 的，即投标（响应）报价&lt;采购项目最高限价×45% ；</w:t>
      </w:r>
    </w:p>
    <w:p w:rsidR="00F80AA6" w:rsidRDefault="00DB33AB">
      <w:pPr>
        <w:spacing w:line="360" w:lineRule="auto"/>
        <w:ind w:firstLineChars="200" w:firstLine="420"/>
        <w:rPr>
          <w:rFonts w:ascii="宋体" w:eastAsia="宋体" w:hAnsi="宋体" w:cs="宋体"/>
          <w:bCs/>
          <w:kern w:val="0"/>
          <w:szCs w:val="21"/>
        </w:rPr>
      </w:pPr>
      <w:r>
        <w:rPr>
          <w:rFonts w:ascii="宋体" w:eastAsia="宋体" w:hAnsi="宋体" w:cs="宋体" w:hint="eastAsia"/>
          <w:bCs/>
          <w:kern w:val="0"/>
          <w:szCs w:val="21"/>
        </w:rPr>
        <w:t>28.1.10.4评审委员会认定的供应商报价过低、有可能影响产品质量或者不能诚信履约的其他情形。</w:t>
      </w:r>
    </w:p>
    <w:p w:rsidR="00F80AA6" w:rsidRDefault="00DB33AB">
      <w:pPr>
        <w:spacing w:line="360" w:lineRule="auto"/>
        <w:ind w:firstLineChars="200" w:firstLine="420"/>
        <w:rPr>
          <w:rFonts w:ascii="宋体" w:eastAsia="宋体" w:hAnsi="宋体" w:cs="宋体"/>
          <w:bCs/>
          <w:kern w:val="0"/>
          <w:szCs w:val="21"/>
        </w:rPr>
      </w:pPr>
      <w:r>
        <w:rPr>
          <w:rFonts w:ascii="宋体" w:eastAsia="宋体" w:hAnsi="宋体" w:cs="宋体" w:hint="eastAsia"/>
          <w:bCs/>
          <w:kern w:val="0"/>
          <w:szCs w:val="21"/>
        </w:rPr>
        <w:t>28.1.10.5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rsidR="00F80AA6" w:rsidRDefault="00DB33AB">
      <w:pPr>
        <w:spacing w:line="360" w:lineRule="auto"/>
        <w:ind w:firstLineChars="200" w:firstLine="420"/>
        <w:rPr>
          <w:rFonts w:ascii="宋体" w:eastAsia="宋体" w:hAnsi="宋体" w:cs="宋体"/>
          <w:bCs/>
          <w:kern w:val="0"/>
          <w:szCs w:val="21"/>
        </w:rPr>
      </w:pPr>
      <w:r>
        <w:rPr>
          <w:rFonts w:ascii="宋体" w:eastAsia="宋体" w:hAnsi="宋体" w:cs="宋体" w:hint="eastAsia"/>
          <w:bCs/>
          <w:kern w:val="0"/>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rsidR="00F80AA6" w:rsidRDefault="00DB33AB">
      <w:pPr>
        <w:spacing w:line="360" w:lineRule="auto"/>
        <w:ind w:firstLineChars="200" w:firstLine="420"/>
        <w:rPr>
          <w:rFonts w:ascii="宋体" w:eastAsia="宋体" w:hAnsi="宋体" w:cs="宋体"/>
          <w:bCs/>
          <w:kern w:val="0"/>
          <w:szCs w:val="21"/>
        </w:rPr>
      </w:pPr>
      <w:r>
        <w:rPr>
          <w:rFonts w:ascii="宋体" w:eastAsia="宋体" w:hAnsi="宋体" w:cs="宋体" w:hint="eastAsia"/>
          <w:bCs/>
          <w:kern w:val="0"/>
          <w:szCs w:val="21"/>
        </w:rPr>
        <w:t>异常低价投标（响应）审查的启动原因、审查意见和审查结果应当在评审报告中记录，并随供应商提供的相关书面说明及证明材料，以及评审委员会有关互联网浏览、查询历史一并归档。</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28.1.11其他法律、法规及本招标文件规定的属无效投标的情形。</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 xml:space="preserve">28.2废标条款：                                                                                                                                                                                                                                                                                                                                                                                                                                                                                                                                                                                                                                                                                                                                                                                                                                                                                                                                                                                                                                                                                                                                                                                                                                                                                                                                                                                                                                                                         </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28.2.1符合专业条件的供应商或者对招标文件作实质响应的供应商不足三家的；</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lastRenderedPageBreak/>
        <w:t>28.2.2投标人的报价均超过采购预算或最高限价；</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28.2.3出现影响采购公正的违法、违规行为的；</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28.2.4因重大变故，采购任务取消的；</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28.2.5评标委员会认定招标文件存在歧义、重大缺陷导致评审工作无法进行。</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 xml:space="preserve">28.3投标截止时间结束后参加投标的投标人不足三家或者通过资格审查或符合性审查的投标人不足三家的，除采购任务取消情形外，按照以下方式处理： </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28.3.1招标文件存在不合理条款或者招标程序不符合规定的，由采购人、代理机构改正后依法重新招标；</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28.3.2 招标文件没有不合理条款、招标程序符合规定，需要采用其他采购方式采购的，采购人应当依法报财政部门批准。</w:t>
      </w:r>
    </w:p>
    <w:p w:rsidR="00F80AA6" w:rsidRDefault="00DB33AB">
      <w:pPr>
        <w:spacing w:line="360" w:lineRule="auto"/>
        <w:ind w:firstLineChars="200" w:firstLine="422"/>
        <w:rPr>
          <w:rFonts w:ascii="宋体" w:eastAsia="宋体" w:hAnsi="宋体" w:cs="宋体"/>
          <w:b/>
          <w:bCs/>
          <w:szCs w:val="21"/>
        </w:rPr>
      </w:pPr>
      <w:bookmarkStart w:id="112" w:name="_Toc513029238"/>
      <w:bookmarkStart w:id="113" w:name="_Toc20823310"/>
      <w:bookmarkStart w:id="114" w:name="_Toc16938554"/>
      <w:bookmarkEnd w:id="109"/>
      <w:bookmarkEnd w:id="110"/>
      <w:bookmarkEnd w:id="111"/>
      <w:r>
        <w:rPr>
          <w:rFonts w:ascii="宋体" w:eastAsia="宋体" w:hAnsi="宋体" w:cs="宋体" w:hint="eastAsia"/>
          <w:b/>
          <w:bCs/>
          <w:szCs w:val="21"/>
        </w:rPr>
        <w:t>29、</w:t>
      </w:r>
      <w:bookmarkEnd w:id="112"/>
      <w:r>
        <w:rPr>
          <w:rFonts w:ascii="宋体" w:eastAsia="宋体" w:hAnsi="宋体" w:cs="宋体" w:hint="eastAsia"/>
          <w:b/>
          <w:bCs/>
          <w:szCs w:val="21"/>
        </w:rPr>
        <w:t>确定</w:t>
      </w:r>
      <w:bookmarkEnd w:id="113"/>
      <w:bookmarkEnd w:id="114"/>
      <w:r>
        <w:rPr>
          <w:rFonts w:ascii="宋体" w:eastAsia="宋体" w:hAnsi="宋体" w:cs="宋体" w:hint="eastAsia"/>
          <w:b/>
          <w:bCs/>
          <w:szCs w:val="21"/>
        </w:rPr>
        <w:t>中标单位</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29.1评委会根据本招标文件规定评标方法与评标标准向采购人推荐出中标候选人。</w:t>
      </w:r>
    </w:p>
    <w:p w:rsidR="00F80AA6" w:rsidRDefault="00DB33AB">
      <w:pPr>
        <w:spacing w:line="360" w:lineRule="auto"/>
        <w:ind w:firstLineChars="200" w:firstLine="420"/>
        <w:rPr>
          <w:rFonts w:ascii="宋体" w:eastAsia="宋体" w:hAnsi="宋体" w:cs="宋体"/>
          <w:bCs/>
          <w:szCs w:val="21"/>
        </w:rPr>
      </w:pPr>
      <w:r>
        <w:rPr>
          <w:rFonts w:ascii="宋体" w:eastAsia="宋体" w:hAnsi="宋体" w:cs="宋体" w:hint="eastAsia"/>
          <w:bCs/>
          <w:szCs w:val="21"/>
        </w:rPr>
        <w:t>29.2 采购人应根据评委会推荐的中标候选人确定中标人。</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29.3</w:t>
      </w:r>
      <w:r>
        <w:rPr>
          <w:rFonts w:ascii="宋体" w:eastAsia="宋体" w:hAnsi="宋体" w:cs="宋体" w:hint="eastAsia"/>
          <w:szCs w:val="21"/>
        </w:rPr>
        <w:t>代理机构将在“扬州市公共资源交易平台邗江分中心国企采购栏目”、“扬州维扬发展投资有限公司网站”发布中标公告，公告期限为1个工作日。</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29.4若有充分证据证明，中标人出现下列情况之一的，一经查实，将被取消中标资格：</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29.4.1提供虚假材料谋取中标的；</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29.4.2向采购人、代理机构行贿或者提供其他不正当利益的；</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29.4.3恶意竞争，投标总报价明显低于其自身合理成本且又无法提供证明的；</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29.4.4属于本文件规定的无效条件，但在评标过程中又未被评委会发现的；</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29.4.5与采购人或者其他投标人串通投标的；</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29.4.6采取不正当手段诋毁、排挤其他供应商的；</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29.4.7不符合法律、法规的规定的。</w:t>
      </w:r>
      <w:bookmarkStart w:id="115" w:name="_Toc200451960"/>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29.5. 有下列情形之一的，视为投标人串通投标，投标无效：</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29.5.1不同投标人的投标文件由同一单位或者个人编制。</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29.5.2不同投标人委托同一单位或者个人办理投标事宜。</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29.5.3 不同投标人的投标文件载明的项目管理成员或者联系人员为同一人。</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29.5.4不同投标人的投标文件异常一致或者投标报价呈规律性差异。</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29.5.5不同投标人的投标文件相互混装。</w:t>
      </w:r>
    </w:p>
    <w:p w:rsidR="00F80AA6" w:rsidRDefault="00DB33AB">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30、质疑处理</w:t>
      </w:r>
      <w:bookmarkEnd w:id="115"/>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lastRenderedPageBreak/>
        <w:t>30.1提出质疑的供应商应当是参与所质疑项目采购活动的供应商。潜在供应商依法获取其可质疑的采购文件的，可以对采购文件提出质疑。</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对项目需求部分的质疑，潜在供应商应向采购人提出，由采购人负责答复。</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30.2供应商认为采购文件、采购过程和中标或成交结果使自己的权益受到损害的，可以在知道或应知其权益受到损害之日起7个工作日内，以书面形式向采购人或代理机构提出质疑。</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30.2.1对采购文件提出质疑的，应当在获取采购文件之日或者采购文件公告期限届满之日起7个工作日内提出。</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30.2.2对采购过程提出质疑的，为各采购程序环节结束之日起7个工作日内提出。</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30.2.3对成交结果提出质疑的，为中标结果公告期限届满之日起7个工作日内提出。</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30.3供应商应在法定质疑期内一次性提出针对同一采购程序环节的质疑。质疑必须按</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《政府采购法》、《政府采购法实施条例》及《政府采购质疑和投诉办法》等相关规定提交。供应商如在法定期限内对同一采购程序环节提出多次质疑的，代理机构、采购人将只对供应商第一次质疑作出答复。</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30.4质疑函必须按照《质疑函范本》及《授权委托书》要求的格式和内容进行填写，格式见网址：http://zfcg.yangzhou.gov.cn。供应商如组成联合体参加投标，则《质疑函范本》及《授权委托书》中要求签字、盖章、加盖公章之处，联合体各方均须按要求签字、盖章、加盖公章。</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30.5质疑函应当包括下列内容：</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（1）质疑供应商的名称、地址、邮编、联系人、联系电话；</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（2）质疑项目的名称、编号；</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（3）具体、明确的质疑事项和与质疑事项相关的请求；</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（4）事实依据</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（5）必要的法律依据</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（6）提起质疑的日期；</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7）质疑函应当署名：质疑人为自然人的，应当由本人签字并附有效身份证明；质疑人为法人或其他组织的，应当由法定代表人签字并加盖单位公章。质疑人委托代理质疑的，应当向代理机构提交授权委托书，并载明委托代理的具体权限和事项。</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30.6代理机构及采购人只接收以纸质原件形式送达的质疑。</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采购人质疑接收人及联系方式见采购文件第一章。</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30.7代理机构收到质疑申请后，将对质疑的形式和内容进行审查，如质疑内容、格式不符合规定，代理机构将告知质疑人进行补正。</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lastRenderedPageBreak/>
        <w:t>30.8质疑人应当在法定质疑期限内进行补正并重新提交质疑函。</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30.9 以下情形的质疑不予受理</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30.9.1 内容不符合《政府采购质疑和投诉办法》第十二条规定的质疑。</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30.9.2 超出政府采购法定期限的质疑。</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30.9.3 以传真、电子邮件等方式递交的非原件形式的质疑。</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30.9.4 未参加投标活动的供应商或在投标活动中自身权益未受到损害的供应商所提出的质疑。</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30.9.5投标人组成联合体参加投标，联合体中任何一方或多方未按要求签字、盖章、加盖公章的质疑。</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 xml:space="preserve">30.10供应商提出书面质疑必须有理、有据，不得捏造事实、提供虚假材料进行恶意质疑。否则，一经查实，代理机构有权依据政府采购的有关规定，报请监管部门对该供应商进行相应的行政处罚和记录该供应商的失信信息。 </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30.11代理机构应当在收到供应商的书面质疑后7个工作日内作出答复，并以书面形式通知质疑供应商和其他有关供应商，但答复的内容不得涉及商业秘密</w:t>
      </w:r>
    </w:p>
    <w:p w:rsidR="00F80AA6" w:rsidRDefault="00DB33AB">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31、诚实信用</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31.1 投标人之间不得相互串通投标报价，不得妨碍其他投标人的公平竞争，不得损害采购人和其他投标人的合法权益。</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31.2 投标人不得以向代理机构工作人员、评标委员会成员行贿或者采取其他不正当手段谋取中标。经查实投标人有此行为的，管理部门将投标人列入不良行为记录名单，按照《政府采购法》有关规定处理。</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31.3 投标人提出书面质疑必须有理、有据，不得虚假质疑和恶意质疑，并对质疑内容的真实性承担责任。一经查实，代理机构有权依据有关规定，报请监管部门对该投标人进行相应的行政处罚并在网站上予以公示。如果投标人或者其他利害关系人通过捏造事实、伪造证明材料等方式提出质疑，干扰采购活动正常进行的，属于严重不良行为，代理机构将提请监管部门将其列入不良行为记录名单，并依法予以处罚。</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31.4 投标人不得虚假承诺，否则，按照提供虚假材料谋取中标成交处理。</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31.5 投标人应自觉遵守开标、评标纪律，扰乱开标评标现场秩序的，属于失信行为，根据《江苏省政府采购供应商监督管理暂行办法》，失信行为将被记入投标人诚信档案。</w:t>
      </w:r>
    </w:p>
    <w:p w:rsidR="00F80AA6" w:rsidRDefault="00DB33AB">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32、中标通知书</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32.l中标结果确定后，代理机构将向中标供应商发出中标通知书。</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32.2 中标供应商收到中标通知书后，应签字确认中标通知书已收到。若无回复，则公告后视同中标</w:t>
      </w:r>
      <w:r>
        <w:rPr>
          <w:rFonts w:ascii="宋体" w:eastAsia="宋体" w:hAnsi="宋体" w:cs="宋体" w:hint="eastAsia"/>
          <w:szCs w:val="21"/>
        </w:rPr>
        <w:lastRenderedPageBreak/>
        <w:t>供应商已经知悉并同意接受。</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32.3中标通知书将是合同的一个组成部分。对采购人和中标供应商均具有法律效力。中标通知书发出后，采购人改变中标结果的，或者中标供应商放弃中标项目的，应当依法承担法律责任。</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32.4所有投标文件都将作为档案保存，不论中标与否，代理机构均不退回。</w:t>
      </w:r>
    </w:p>
    <w:p w:rsidR="00F80AA6" w:rsidRDefault="00DB33AB">
      <w:pPr>
        <w:spacing w:line="360" w:lineRule="auto"/>
        <w:ind w:firstLineChars="200" w:firstLine="422"/>
        <w:rPr>
          <w:rFonts w:ascii="宋体" w:eastAsia="宋体" w:hAnsi="宋体" w:cs="宋体"/>
          <w:b/>
          <w:bCs/>
          <w:szCs w:val="21"/>
        </w:rPr>
      </w:pPr>
      <w:bookmarkStart w:id="116" w:name="_Toc513029237"/>
      <w:bookmarkStart w:id="117" w:name="_Toc16938553"/>
      <w:bookmarkStart w:id="118" w:name="_Toc20823309"/>
      <w:r>
        <w:rPr>
          <w:rFonts w:ascii="宋体" w:eastAsia="宋体" w:hAnsi="宋体" w:cs="宋体" w:hint="eastAsia"/>
          <w:b/>
          <w:bCs/>
          <w:szCs w:val="21"/>
        </w:rPr>
        <w:t>33、 签订合同</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bCs/>
          <w:szCs w:val="21"/>
        </w:rPr>
        <w:t>33</w:t>
      </w:r>
      <w:r>
        <w:rPr>
          <w:rFonts w:ascii="宋体" w:eastAsia="宋体" w:hAnsi="宋体" w:cs="宋体" w:hint="eastAsia"/>
          <w:szCs w:val="21"/>
        </w:rPr>
        <w:t>.l中标供应商应按中标通知书规定的时间、地点,按照招标文件确定的事项与采购人签订采购合同，且不得迟于中标通知书发出之日起三十日，由此给采购人造成损失的，中标供应商还应承担赔偿责任。</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33.2招标文件、中标供应商的投标文件及招标过程中有关澄清、承诺文件均应作为合同附件。</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33.3 签订合同后，</w:t>
      </w:r>
      <w:r>
        <w:rPr>
          <w:rFonts w:ascii="宋体" w:eastAsia="宋体" w:hAnsi="宋体" w:cs="宋体" w:hint="eastAsia"/>
          <w:i/>
          <w:szCs w:val="21"/>
          <w:u w:val="single"/>
        </w:rPr>
        <w:t>中标供应商不得将货物及其相关服务进行转包</w:t>
      </w:r>
      <w:r>
        <w:rPr>
          <w:rFonts w:ascii="宋体" w:eastAsia="宋体" w:hAnsi="宋体" w:cs="宋体" w:hint="eastAsia"/>
          <w:szCs w:val="21"/>
        </w:rPr>
        <w:t>。未经采购人同意，中标供应商也不得采用分包的形式履行合同，否则采购人有权终止合同。转包或分包造成采购人损失或致使合同履行中发生违约现象的，中标供应商应承担赔偿责任。</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33.4采购人不得向中标人提出任何不合理的要求作为签订合同的条件，不得与中标人私下订立背离合同实质性内容的协议。所签订的合同不得对招标文件确定事项和中标人投标文件作实质性修改。</w:t>
      </w:r>
    </w:p>
    <w:p w:rsidR="00F80AA6" w:rsidRDefault="00DB33AB">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34、服务的追加、减少和添购</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34.1 采购合同履行中，采购人需追加与合同标的相同服务的，在不改变合同其他条款的前提下，可以与中标人协商签订补充合同，但所有补充合同的采购金额不超过原合同金额10%。</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34.2 采购结束后，采购人若由于各种客观原因，必须对采购项目所牵涉的服务进行适当的减少时，在双方协商一致的前提下，可以按照招标采购时的价格水平做相应的调减，并据此签订补充合同。</w:t>
      </w:r>
    </w:p>
    <w:p w:rsidR="00F80AA6" w:rsidRDefault="00DB33AB">
      <w:pPr>
        <w:rPr>
          <w:rFonts w:ascii="宋体" w:eastAsia="宋体" w:hAnsi="宋体" w:cs="Times New Roman"/>
          <w:b/>
          <w:bCs/>
          <w:kern w:val="44"/>
          <w:sz w:val="36"/>
          <w:szCs w:val="44"/>
        </w:rPr>
      </w:pPr>
      <w:bookmarkStart w:id="119" w:name="_Toc99380850"/>
      <w:bookmarkStart w:id="120" w:name="_Toc5974"/>
      <w:bookmarkStart w:id="121" w:name="_Toc100135570"/>
      <w:bookmarkStart w:id="122" w:name="_Toc101707002"/>
      <w:bookmarkStart w:id="123" w:name="_Toc24493"/>
      <w:bookmarkStart w:id="124" w:name="_Toc8829"/>
      <w:bookmarkEnd w:id="116"/>
      <w:bookmarkEnd w:id="117"/>
      <w:bookmarkEnd w:id="118"/>
      <w:r>
        <w:rPr>
          <w:rFonts w:ascii="宋体" w:eastAsia="宋体" w:hAnsi="宋体" w:cs="Times New Roman" w:hint="eastAsia"/>
          <w:b/>
          <w:bCs/>
          <w:kern w:val="44"/>
          <w:sz w:val="36"/>
          <w:szCs w:val="44"/>
        </w:rPr>
        <w:br w:type="page"/>
      </w:r>
    </w:p>
    <w:p w:rsidR="00F80AA6" w:rsidRDefault="00DB33AB" w:rsidP="00407D8A">
      <w:pPr>
        <w:keepNext/>
        <w:keepLines/>
        <w:spacing w:beforeLines="50" w:afterLines="50" w:line="480" w:lineRule="auto"/>
        <w:jc w:val="center"/>
        <w:outlineLvl w:val="0"/>
        <w:rPr>
          <w:rFonts w:ascii="Times New Roman" w:eastAsia="宋体" w:hAnsi="Times New Roman" w:cs="Times New Roman"/>
          <w:szCs w:val="22"/>
        </w:rPr>
      </w:pPr>
      <w:bookmarkStart w:id="125" w:name="_Toc51"/>
      <w:r>
        <w:rPr>
          <w:rFonts w:ascii="宋体" w:eastAsia="宋体" w:hAnsi="宋体" w:cs="宋体" w:hint="eastAsia"/>
          <w:b/>
          <w:bCs/>
          <w:kern w:val="44"/>
          <w:sz w:val="32"/>
          <w:szCs w:val="32"/>
        </w:rPr>
        <w:lastRenderedPageBreak/>
        <w:t>第三章 合同条款及格式</w:t>
      </w:r>
      <w:bookmarkEnd w:id="125"/>
    </w:p>
    <w:p w:rsidR="00F80AA6" w:rsidRDefault="00DB33AB" w:rsidP="00407D8A">
      <w:pPr>
        <w:keepNext/>
        <w:keepLines/>
        <w:spacing w:beforeLines="50" w:afterLines="50" w:line="480" w:lineRule="auto"/>
        <w:jc w:val="center"/>
        <w:rPr>
          <w:rFonts w:ascii="宋体" w:eastAsia="宋体" w:hAnsi="宋体" w:cs="宋体"/>
          <w:b/>
          <w:bCs/>
          <w:kern w:val="44"/>
          <w:sz w:val="32"/>
          <w:szCs w:val="32"/>
        </w:rPr>
      </w:pPr>
      <w:bookmarkStart w:id="126" w:name="_Toc3086"/>
      <w:r>
        <w:rPr>
          <w:rFonts w:ascii="宋体" w:eastAsia="宋体" w:hAnsi="宋体" w:cs="宋体" w:hint="eastAsia"/>
          <w:b/>
          <w:bCs/>
          <w:kern w:val="44"/>
          <w:sz w:val="32"/>
          <w:szCs w:val="32"/>
        </w:rPr>
        <w:t>采购合同</w:t>
      </w:r>
      <w:bookmarkEnd w:id="126"/>
    </w:p>
    <w:p w:rsidR="00F80AA6" w:rsidRDefault="00F80AA6">
      <w:pPr>
        <w:snapToGrid w:val="0"/>
        <w:spacing w:before="120" w:after="120" w:line="360" w:lineRule="auto"/>
        <w:rPr>
          <w:rFonts w:ascii="宋体" w:eastAsia="宋体" w:hAnsi="宋体" w:cs="宋体"/>
          <w:szCs w:val="21"/>
        </w:rPr>
      </w:pPr>
    </w:p>
    <w:p w:rsidR="00F80AA6" w:rsidRDefault="00DB33AB">
      <w:pPr>
        <w:snapToGrid w:val="0"/>
        <w:spacing w:before="120" w:after="120" w:line="360" w:lineRule="auto"/>
        <w:ind w:firstLineChars="200" w:firstLine="420"/>
        <w:rPr>
          <w:rFonts w:ascii="宋体" w:eastAsia="宋体" w:hAnsi="宋体" w:cs="宋体"/>
          <w:szCs w:val="21"/>
        </w:rPr>
      </w:pPr>
      <w:r>
        <w:rPr>
          <w:rFonts w:ascii="宋体" w:eastAsia="宋体" w:hAnsi="宋体" w:cs="宋体" w:hint="eastAsia"/>
          <w:szCs w:val="21"/>
        </w:rPr>
        <w:t>项目名称：                                   项目编号：</w:t>
      </w:r>
    </w:p>
    <w:p w:rsidR="00F80AA6" w:rsidRDefault="00DB33AB">
      <w:pPr>
        <w:snapToGrid w:val="0"/>
        <w:spacing w:before="120" w:after="120" w:line="360" w:lineRule="auto"/>
        <w:ind w:firstLineChars="200" w:firstLine="420"/>
        <w:rPr>
          <w:rFonts w:ascii="宋体" w:eastAsia="宋体" w:hAnsi="宋体" w:cs="宋体"/>
          <w:szCs w:val="21"/>
        </w:rPr>
      </w:pPr>
      <w:r>
        <w:rPr>
          <w:rFonts w:ascii="宋体" w:eastAsia="宋体" w:hAnsi="宋体" w:cs="宋体" w:hint="eastAsia"/>
          <w:szCs w:val="21"/>
        </w:rPr>
        <w:t>甲方：（买方）</w:t>
      </w:r>
      <w:r>
        <w:rPr>
          <w:rFonts w:ascii="宋体" w:eastAsia="宋体" w:hAnsi="宋体" w:cs="宋体" w:hint="eastAsia"/>
          <w:szCs w:val="21"/>
          <w:u w:val="single"/>
        </w:rPr>
        <w:t xml:space="preserve">                                     </w:t>
      </w:r>
    </w:p>
    <w:p w:rsidR="00F80AA6" w:rsidRDefault="00DB33AB">
      <w:pPr>
        <w:snapToGrid w:val="0"/>
        <w:spacing w:before="120" w:after="120" w:line="360" w:lineRule="auto"/>
        <w:ind w:firstLineChars="200" w:firstLine="420"/>
        <w:rPr>
          <w:rFonts w:ascii="宋体" w:eastAsia="宋体" w:hAnsi="宋体" w:cs="宋体"/>
          <w:szCs w:val="21"/>
        </w:rPr>
      </w:pPr>
      <w:r>
        <w:rPr>
          <w:rFonts w:ascii="宋体" w:eastAsia="宋体" w:hAnsi="宋体" w:cs="宋体" w:hint="eastAsia"/>
          <w:szCs w:val="21"/>
        </w:rPr>
        <w:t>乙方：（卖方）</w:t>
      </w:r>
      <w:r>
        <w:rPr>
          <w:rFonts w:ascii="宋体" w:eastAsia="宋体" w:hAnsi="宋体" w:cs="宋体" w:hint="eastAsia"/>
          <w:szCs w:val="21"/>
          <w:u w:val="single"/>
        </w:rPr>
        <w:t xml:space="preserve">                                     </w:t>
      </w:r>
    </w:p>
    <w:p w:rsidR="00F80AA6" w:rsidRDefault="00DB33AB">
      <w:pPr>
        <w:snapToGrid w:val="0"/>
        <w:spacing w:line="360" w:lineRule="auto"/>
        <w:ind w:firstLineChars="200" w:firstLine="420"/>
        <w:rPr>
          <w:rFonts w:ascii="宋体" w:eastAsia="宋体" w:hAnsi="宋体" w:cs="宋体"/>
          <w:b/>
          <w:szCs w:val="21"/>
        </w:rPr>
      </w:pPr>
      <w:r>
        <w:rPr>
          <w:rFonts w:ascii="宋体" w:eastAsia="宋体" w:hAnsi="宋体" w:cs="宋体" w:hint="eastAsia"/>
          <w:szCs w:val="21"/>
        </w:rPr>
        <w:t>甲、乙双方根据扬州市建筑设计研究院有限公司</w:t>
      </w:r>
      <w:r>
        <w:rPr>
          <w:rFonts w:ascii="宋体" w:eastAsia="宋体" w:hAnsi="宋体" w:cs="宋体" w:hint="eastAsia"/>
          <w:szCs w:val="21"/>
          <w:u w:val="single"/>
        </w:rPr>
        <w:t xml:space="preserve">         </w:t>
      </w:r>
      <w:r>
        <w:rPr>
          <w:rFonts w:ascii="宋体" w:eastAsia="宋体" w:hAnsi="宋体" w:cs="宋体" w:hint="eastAsia"/>
          <w:szCs w:val="21"/>
        </w:rPr>
        <w:t>项目公开招标的结果，签署本合同。</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一、合同内容</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1.1 标的名称：</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1.2 标的质量：</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1.3 标的数量（规模）：</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1.4 履行时间（期限）：</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1.5 履行地点：</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1.6 履行方式：</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1.7 包装方式：</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二、合同金额</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2.1 本合同金额为（大写）：_______圆（___元）人民币。</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三、技术资料</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3.1乙方应按招标文件规定的时间向甲方提供使用货物(包含与货物相关的服务)的有关技术资料。</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四、知识产权</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4.1乙方应保证甲方在使用、接受本合同货物（包含与货物相关的服务）或其任何一部分时不受第三方提出侵犯其专利权、版权、商标权和工业设计权等知识产权的起诉。一旦出现侵权，由乙方负全部责任。</w:t>
      </w:r>
    </w:p>
    <w:p w:rsidR="00F80AA6" w:rsidRDefault="00DB33AB">
      <w:pPr>
        <w:snapToGrid w:val="0"/>
        <w:spacing w:line="360" w:lineRule="auto"/>
        <w:ind w:firstLineChars="200" w:firstLine="422"/>
        <w:rPr>
          <w:rFonts w:ascii="宋体" w:eastAsia="宋体" w:hAnsi="宋体" w:cs="宋体"/>
          <w:szCs w:val="21"/>
          <w:u w:val="single"/>
        </w:rPr>
      </w:pPr>
      <w:r>
        <w:rPr>
          <w:rFonts w:ascii="宋体" w:eastAsia="宋体" w:hAnsi="宋体" w:cs="宋体" w:hint="eastAsia"/>
          <w:b/>
          <w:szCs w:val="21"/>
        </w:rPr>
        <w:t>五、产权担保</w:t>
      </w:r>
    </w:p>
    <w:p w:rsidR="00F80AA6" w:rsidRDefault="00DB33AB">
      <w:pPr>
        <w:snapToGrid w:val="0"/>
        <w:spacing w:line="360" w:lineRule="auto"/>
        <w:ind w:firstLineChars="200" w:firstLine="420"/>
        <w:rPr>
          <w:rFonts w:ascii="宋体" w:eastAsia="宋体" w:hAnsi="宋体" w:cs="宋体"/>
          <w:szCs w:val="21"/>
          <w:u w:val="single"/>
        </w:rPr>
      </w:pPr>
      <w:r>
        <w:rPr>
          <w:rFonts w:ascii="宋体" w:eastAsia="宋体" w:hAnsi="宋体" w:cs="宋体" w:hint="eastAsia"/>
          <w:szCs w:val="21"/>
        </w:rPr>
        <w:t>5.1 乙方保证所交付的货物（包含与货物相关的服务）的所有权完全属于乙方且无任何抵押、查封等产权瑕疵。</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六、履约保证金</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6.1 本项目乙方无需缴纳履约保证金。</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lastRenderedPageBreak/>
        <w:t>七、合同转包或分包</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7.1乙方不得将合同标的转包给他人履行。</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7.2乙方如有转包或未经甲方同意的分包行为，甲方有权给予终止合同。</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八、合同款项支付</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8.1合同款项的支付方式及进度安排</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8.1.1 全部货到安装完成（包括软硬件），经甲方初步验收合格后，支付实际到货金额的70%；</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8.1.2 三个月试运行期满，经甲方最终验收合格后，支付至实际到货金额的9</w:t>
      </w:r>
      <w:r w:rsidR="007119F2">
        <w:rPr>
          <w:rFonts w:ascii="宋体" w:eastAsia="宋体" w:hAnsi="宋体" w:cs="宋体" w:hint="eastAsia"/>
          <w:szCs w:val="21"/>
        </w:rPr>
        <w:t>0</w:t>
      </w:r>
      <w:r>
        <w:rPr>
          <w:rFonts w:ascii="宋体" w:eastAsia="宋体" w:hAnsi="宋体" w:cs="宋体" w:hint="eastAsia"/>
          <w:szCs w:val="21"/>
        </w:rPr>
        <w:t>%；</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8.1.3 剩余</w:t>
      </w:r>
      <w:r w:rsidR="007119F2">
        <w:rPr>
          <w:rFonts w:ascii="宋体" w:eastAsia="宋体" w:hAnsi="宋体" w:cs="宋体" w:hint="eastAsia"/>
          <w:szCs w:val="21"/>
        </w:rPr>
        <w:t>10</w:t>
      </w:r>
      <w:r>
        <w:rPr>
          <w:rFonts w:ascii="宋体" w:eastAsia="宋体" w:hAnsi="宋体" w:cs="宋体" w:hint="eastAsia"/>
          <w:szCs w:val="21"/>
        </w:rPr>
        <w:t>%为质保金，于三年质保期满后扣除应扣款项（如有）后一次性无息支付。</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8.1.4 每次付款前，乙方应提供等额合法有效的增值税专用发票（税率</w:t>
      </w:r>
      <w:r>
        <w:rPr>
          <w:rFonts w:ascii="宋体" w:eastAsia="宋体" w:hAnsi="宋体" w:cs="宋体" w:hint="eastAsia"/>
          <w:szCs w:val="21"/>
          <w:u w:val="single"/>
        </w:rPr>
        <w:t xml:space="preserve">  </w:t>
      </w:r>
      <w:r>
        <w:rPr>
          <w:rFonts w:ascii="宋体" w:eastAsia="宋体" w:hAnsi="宋体" w:cs="宋体" w:hint="eastAsia"/>
          <w:szCs w:val="21"/>
        </w:rPr>
        <w:t>%），否则甲方有权顺延付款。</w:t>
      </w:r>
    </w:p>
    <w:p w:rsidR="00F80AA6" w:rsidRDefault="00DB33AB">
      <w:pPr>
        <w:spacing w:line="360" w:lineRule="auto"/>
        <w:ind w:firstLineChars="200" w:firstLine="420"/>
        <w:rPr>
          <w:rFonts w:ascii="宋体" w:eastAsia="宋体" w:hAnsi="宋体" w:cs="宋体"/>
          <w:szCs w:val="21"/>
        </w:rPr>
      </w:pPr>
      <w:r>
        <w:rPr>
          <w:rFonts w:ascii="宋体" w:eastAsia="宋体" w:hAnsi="宋体" w:cs="宋体" w:hint="eastAsia"/>
          <w:szCs w:val="21"/>
        </w:rPr>
        <w:t>8.2当采购数量与实际使用数量不一致时，乙方应根据实际使用量供货，合同的最终结算金额按实际使用量乘以成交单价进行计算。</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九、税费</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9.1本合同执行中相关的一切税费均由乙方负担。</w:t>
      </w:r>
    </w:p>
    <w:p w:rsidR="00F80AA6" w:rsidRDefault="00DB33AB">
      <w:pPr>
        <w:snapToGrid w:val="0"/>
        <w:spacing w:line="360" w:lineRule="auto"/>
        <w:ind w:firstLineChars="200" w:firstLine="422"/>
        <w:rPr>
          <w:rFonts w:ascii="宋体" w:eastAsia="宋体" w:hAnsi="宋体" w:cs="宋体"/>
          <w:szCs w:val="21"/>
        </w:rPr>
      </w:pPr>
      <w:r>
        <w:rPr>
          <w:rFonts w:ascii="宋体" w:eastAsia="宋体" w:hAnsi="宋体" w:cs="宋体" w:hint="eastAsia"/>
          <w:b/>
          <w:szCs w:val="21"/>
        </w:rPr>
        <w:t>十、质量保修范围和保修期及售后服务</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10.1 乙方应按招标文件规定的货物性能、技术要求、质量标准向甲方提供未经使用的全新产品。</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10.2 乙方提供的货物在质保期内因货物本身的质量问题发生故障，乙方应负责免费更换。对达不到技术要求者，根据实际情况，经双方协商，可按以下办法处理：</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⑴更换：由乙方承担所发生的全部费用。</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⑵贬值处理：由甲乙双方合议定价。</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⑶退货处理：乙方应退还甲方支付的合同款，同时应承担该货物的直接费用（运输、保险、检验、货款利息及银行手续费等）。</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10.3 如在使用过程中发生质量问题，乙方在接到甲方通知后在</w:t>
      </w:r>
      <w:r>
        <w:rPr>
          <w:rFonts w:ascii="宋体" w:eastAsia="宋体" w:hAnsi="宋体" w:cs="宋体" w:hint="eastAsia"/>
          <w:szCs w:val="21"/>
          <w:u w:val="single"/>
        </w:rPr>
        <w:t xml:space="preserve"> 1 </w:t>
      </w:r>
      <w:r>
        <w:rPr>
          <w:rFonts w:ascii="宋体" w:eastAsia="宋体" w:hAnsi="宋体" w:cs="宋体" w:hint="eastAsia"/>
          <w:szCs w:val="21"/>
        </w:rPr>
        <w:t>小时内到达甲方现场。</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10.4 在质保期内，乙方应对货物出现的质量及安全问题负责处理解决并承担一切费用。</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10.5上述的货物免费保修期为</w:t>
      </w:r>
      <w:r>
        <w:rPr>
          <w:rFonts w:ascii="宋体" w:eastAsia="宋体" w:hAnsi="宋体" w:cs="宋体" w:hint="eastAsia"/>
          <w:szCs w:val="21"/>
          <w:u w:val="single"/>
        </w:rPr>
        <w:t xml:space="preserve"> 3 </w:t>
      </w:r>
      <w:r>
        <w:rPr>
          <w:rFonts w:ascii="宋体" w:eastAsia="宋体" w:hAnsi="宋体" w:cs="宋体" w:hint="eastAsia"/>
          <w:szCs w:val="21"/>
        </w:rPr>
        <w:t>年（自最终验收合格之日起计），因人为因素出现的故障不在免费保修范围内。超过保修期的机器设备，终生维修，维修时只收部件成本费。</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十一、项目验收</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11.1 甲方依法组织履约验收工作。</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11.2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11.3 对于实际使用人和甲方分离的项目，甲方邀请实际使用人参与验收。</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11.4 如有必要，甲方邀请参加本项目的其他供应商或第三方专业机构及专家参与验收，相关意见将作为验收书的参考资料。</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lastRenderedPageBreak/>
        <w:t>11.5 甲方成立验收小组，按照采购合同的约定对乙方的履约情况进行验收。验收时间、验收标准见招标文件验收内容。验收时,甲方按照采购合同的约定对每一项技术、商务要求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11.6 验收合格的项目,甲方根据采购合同的约定及时向乙方支付合同款项。验收不合格的项目，甲方依法及时处理。采购合同的履行、违约责任和解决争议的方式等适用《中华人民共和国民法典》。乙方在履约过程中有政府采购法律法规规定的违法违规情形的,甲方将及时报告本级财政部门。</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十二、货物的包装、发运及运输</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12.1 乙方应在货物发运前对其进行满足运输距离、防潮、防震、防锈和防破损装卸等要求包装，以保证货物安全运达甲方指定地点。乙方对货物的包装应符合《商品包装政府采购需求标准（试行）》、《快递包装政府采购需求标准（试行）》的规定。</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12.2 使用说明书、质量检验证明书、随配附件和工具以及清单一并附于货物内。</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12.3 乙方在货物发运手续办理完毕后24小时内或货到甲方48小时前通知甲方，以准备接货。</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12.4 货物在交付甲方前发生的风险均由乙方负责。</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12.5 货物在规定的交付期限内由乙方送达甲方指定的地点视为交付，乙方同时需通知甲方货物已送达。</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十三、其他补充条款：</w:t>
      </w:r>
    </w:p>
    <w:p w:rsidR="00F80AA6" w:rsidRDefault="00DB33AB">
      <w:pPr>
        <w:snapToGrid w:val="0"/>
        <w:spacing w:line="360" w:lineRule="auto"/>
        <w:ind w:firstLineChars="200" w:firstLine="420"/>
        <w:rPr>
          <w:rFonts w:ascii="宋体" w:eastAsia="宋体" w:hAnsi="宋体" w:cs="宋体"/>
          <w:bCs/>
          <w:szCs w:val="21"/>
        </w:rPr>
      </w:pPr>
      <w:r>
        <w:rPr>
          <w:rFonts w:ascii="宋体" w:eastAsia="宋体" w:hAnsi="宋体" w:cs="宋体" w:hint="eastAsia"/>
          <w:bCs/>
          <w:szCs w:val="21"/>
        </w:rPr>
        <w:t>13.1乙方负责设备吊装（如需），应严格按吊装标志进行，不得损坏设备本身并防止坠落。因设备坠落引发的人身安全事故，由乙方承担全部责任。</w:t>
      </w:r>
    </w:p>
    <w:p w:rsidR="00F80AA6" w:rsidRDefault="00DB33AB">
      <w:pPr>
        <w:snapToGrid w:val="0"/>
        <w:spacing w:line="360" w:lineRule="auto"/>
        <w:ind w:firstLineChars="200" w:firstLine="420"/>
        <w:rPr>
          <w:rFonts w:ascii="宋体" w:hAnsi="宋体" w:cs="宋体"/>
          <w:szCs w:val="21"/>
        </w:rPr>
      </w:pPr>
      <w:r>
        <w:rPr>
          <w:rFonts w:ascii="宋体" w:eastAsia="宋体" w:hAnsi="宋体" w:cs="宋体" w:hint="eastAsia"/>
          <w:bCs/>
          <w:szCs w:val="21"/>
        </w:rPr>
        <w:t>13.2</w:t>
      </w:r>
      <w:r>
        <w:rPr>
          <w:rFonts w:ascii="宋体" w:hAnsi="宋体" w:cs="宋体" w:hint="eastAsia"/>
          <w:szCs w:val="21"/>
        </w:rPr>
        <w:t>乙方应强化安全生产意识，在合同履行期限（包含设备供应、安装、售后维保等全阶段）内自行采取并落实充分的安全防护措施，以确保其项目组成员的人身安全。合同履行期间，乙方为保障安全生产所需的一切措施费用，以及因其项目成员引发的所有安全责任，均由乙方独立承担。若合同履行过程中发生任何人身伤亡事故，乙方应承担全部责任，并负责赔偿因此给甲方及第三方造成的全部经济损失；若涉及刑事责任，亦由乙方自行承担</w:t>
      </w:r>
      <w:r>
        <w:rPr>
          <w:rFonts w:ascii="宋体" w:eastAsia="宋体" w:hAnsi="宋体" w:cs="宋体" w:hint="eastAsia"/>
          <w:szCs w:val="21"/>
        </w:rPr>
        <w:t>。</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十四、违约责任</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14.1 甲方无正当理由拒收货物的，甲方向乙方偿付拒收货款总值</w:t>
      </w:r>
      <w:r>
        <w:rPr>
          <w:rFonts w:ascii="宋体" w:eastAsia="宋体" w:hAnsi="宋体" w:cs="宋体" w:hint="eastAsia"/>
          <w:szCs w:val="21"/>
          <w:u w:val="single"/>
        </w:rPr>
        <w:t xml:space="preserve"> 5% </w:t>
      </w:r>
      <w:r>
        <w:rPr>
          <w:rFonts w:ascii="宋体" w:eastAsia="宋体" w:hAnsi="宋体" w:cs="宋体" w:hint="eastAsia"/>
          <w:szCs w:val="21"/>
        </w:rPr>
        <w:t>的违约金。</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14.2 甲方无故逾期验收和办理货款支付手续的,甲方应按逾期付款总额每日</w:t>
      </w:r>
      <w:r>
        <w:rPr>
          <w:rFonts w:ascii="宋体" w:eastAsia="宋体" w:hAnsi="宋体" w:cs="宋体" w:hint="eastAsia"/>
          <w:szCs w:val="21"/>
          <w:u w:val="single"/>
        </w:rPr>
        <w:t xml:space="preserve"> 0.5‰ </w:t>
      </w:r>
      <w:r>
        <w:rPr>
          <w:rFonts w:ascii="宋体" w:eastAsia="宋体" w:hAnsi="宋体" w:cs="宋体" w:hint="eastAsia"/>
          <w:szCs w:val="21"/>
        </w:rPr>
        <w:t>向乙方支付违约金。</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14.3 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w:t>
      </w:r>
      <w:r>
        <w:rPr>
          <w:rFonts w:ascii="宋体" w:eastAsia="宋体" w:hAnsi="宋体" w:cs="宋体" w:hint="eastAsia"/>
          <w:szCs w:val="21"/>
          <w:u w:val="single"/>
        </w:rPr>
        <w:t xml:space="preserve"> 5% </w:t>
      </w:r>
      <w:r>
        <w:rPr>
          <w:rFonts w:ascii="宋体" w:eastAsia="宋体" w:hAnsi="宋体" w:cs="宋体" w:hint="eastAsia"/>
          <w:szCs w:val="21"/>
        </w:rPr>
        <w:t xml:space="preserve">的违约金，如造成甲方损失超过违约金的，超出部分由乙方继续承担赔偿责任。 </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14.4 乙方所交的货物品种、型号、规格、技术参数、质量不符合合同规定及招标文件规定标准的，甲方有权拒收该货物，乙方愿意更换货物但逾期交货的，按乙方逾期交货处理。乙方拒绝更换货物的，甲方可单方面解除合同。</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lastRenderedPageBreak/>
        <w:t>十五、不可抗力事件处理</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15.1 在合同有效期内，任何一方因不可抗力事件导致不能履行合同，则合同履行期可延长，其延长期与不可抗力影响期相同。</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15.2 不可抗力事件发生后，应立即通知对方，并寄送有关权威机构出具的证明。</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15.3 不可抗力事件延续120天以上，双方应通过友好协商，确定是否继续履行合同。</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十六、解决争议的方法</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16.1甲乙双方因合同签订、履行而发生的一切争议，应通过友好协商解决。</w:t>
      </w:r>
      <w:r>
        <w:rPr>
          <w:rFonts w:hAnsi="宋体" w:hint="eastAsia"/>
        </w:rPr>
        <w:t>如协商不成，可向合同签订地法院起诉，合同签订地在此约定为</w:t>
      </w:r>
      <w:r>
        <w:rPr>
          <w:rFonts w:hAnsi="宋体" w:hint="eastAsia"/>
          <w:u w:val="single"/>
        </w:rPr>
        <w:t xml:space="preserve"> </w:t>
      </w:r>
      <w:r>
        <w:rPr>
          <w:rFonts w:hAnsi="宋体" w:hint="eastAsia"/>
          <w:u w:val="single"/>
        </w:rPr>
        <w:t>扬州市邗江区</w:t>
      </w:r>
      <w:r>
        <w:rPr>
          <w:rFonts w:hAnsi="宋体" w:hint="eastAsia"/>
          <w:u w:val="single"/>
        </w:rPr>
        <w:t xml:space="preserve"> </w:t>
      </w:r>
      <w:r>
        <w:rPr>
          <w:rFonts w:hAnsi="宋体" w:hint="eastAsia"/>
        </w:rPr>
        <w:t>。</w:t>
      </w:r>
    </w:p>
    <w:p w:rsidR="00F80AA6" w:rsidRDefault="00DB33AB">
      <w:pPr>
        <w:snapToGrid w:val="0"/>
        <w:spacing w:line="360" w:lineRule="auto"/>
        <w:ind w:firstLineChars="200" w:firstLine="422"/>
        <w:rPr>
          <w:rFonts w:ascii="宋体" w:eastAsia="宋体" w:hAnsi="宋体" w:cs="宋体"/>
          <w:b/>
          <w:szCs w:val="21"/>
        </w:rPr>
      </w:pPr>
      <w:r>
        <w:rPr>
          <w:rFonts w:ascii="宋体" w:eastAsia="宋体" w:hAnsi="宋体" w:cs="宋体" w:hint="eastAsia"/>
          <w:b/>
          <w:szCs w:val="21"/>
        </w:rPr>
        <w:t>十七、合同生效及其它</w:t>
      </w:r>
    </w:p>
    <w:p w:rsidR="00F80AA6" w:rsidRDefault="00DB33AB">
      <w:pPr>
        <w:pStyle w:val="a6"/>
        <w:spacing w:line="360" w:lineRule="auto"/>
        <w:ind w:firstLine="420"/>
        <w:rPr>
          <w:rFonts w:eastAsia="宋体" w:hAnsi="宋体" w:cs="宋体"/>
        </w:rPr>
      </w:pPr>
      <w:r>
        <w:rPr>
          <w:rFonts w:eastAsia="宋体" w:hAnsi="宋体" w:cs="宋体" w:hint="eastAsia"/>
        </w:rPr>
        <w:t xml:space="preserve">17.1 </w:t>
      </w:r>
      <w:r>
        <w:rPr>
          <w:rFonts w:hAnsi="宋体" w:hint="eastAsia"/>
        </w:rPr>
        <w:t>合同经双方法定代表人签章并加盖单位公章，并经代理公司见证盖章后生效。</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17.2本合同未尽事宜，遵照《中华人民共和国民法典》、《政府采购法》有关条文执行。</w:t>
      </w:r>
    </w:p>
    <w:p w:rsidR="00F80AA6" w:rsidRDefault="00DB33AB">
      <w:pPr>
        <w:snapToGrid w:val="0"/>
        <w:spacing w:line="360" w:lineRule="auto"/>
        <w:ind w:firstLineChars="200" w:firstLine="420"/>
        <w:rPr>
          <w:rFonts w:ascii="宋体" w:eastAsia="宋体" w:hAnsi="宋体" w:cs="宋体"/>
          <w:szCs w:val="21"/>
        </w:rPr>
      </w:pPr>
      <w:r>
        <w:rPr>
          <w:rFonts w:ascii="宋体" w:eastAsia="宋体" w:hAnsi="宋体" w:cs="宋体" w:hint="eastAsia"/>
          <w:szCs w:val="21"/>
        </w:rPr>
        <w:t>17.3 本合同一式肆份，具有同等法律效力，甲方、乙方各执贰份。</w:t>
      </w:r>
    </w:p>
    <w:p w:rsidR="00F80AA6" w:rsidRDefault="00F80AA6">
      <w:pPr>
        <w:snapToGrid w:val="0"/>
        <w:spacing w:before="120" w:after="120" w:line="360" w:lineRule="auto"/>
        <w:ind w:left="420" w:hangingChars="200" w:hanging="420"/>
        <w:rPr>
          <w:rFonts w:ascii="宋体" w:eastAsia="宋体" w:hAnsi="宋体" w:cs="宋体"/>
          <w:szCs w:val="21"/>
        </w:rPr>
      </w:pPr>
    </w:p>
    <w:p w:rsidR="00F80AA6" w:rsidRDefault="00DB33AB">
      <w:pPr>
        <w:snapToGrid w:val="0"/>
        <w:spacing w:before="120" w:after="120" w:line="360" w:lineRule="auto"/>
        <w:ind w:left="420" w:hangingChars="200" w:hanging="420"/>
        <w:rPr>
          <w:rFonts w:ascii="宋体" w:eastAsia="宋体" w:hAnsi="宋体" w:cs="宋体"/>
          <w:szCs w:val="21"/>
        </w:rPr>
      </w:pPr>
      <w:r>
        <w:rPr>
          <w:rFonts w:ascii="宋体" w:eastAsia="宋体" w:hAnsi="宋体" w:cs="宋体" w:hint="eastAsia"/>
          <w:szCs w:val="21"/>
        </w:rPr>
        <w:t xml:space="preserve">甲方：                          乙方： </w:t>
      </w:r>
    </w:p>
    <w:p w:rsidR="00F80AA6" w:rsidRDefault="00DB33AB">
      <w:pPr>
        <w:snapToGrid w:val="0"/>
        <w:spacing w:before="120" w:after="120" w:line="360" w:lineRule="auto"/>
        <w:rPr>
          <w:rFonts w:ascii="宋体" w:eastAsia="宋体" w:hAnsi="宋体" w:cs="宋体"/>
          <w:szCs w:val="21"/>
        </w:rPr>
      </w:pPr>
      <w:r>
        <w:rPr>
          <w:rFonts w:ascii="宋体" w:eastAsia="宋体" w:hAnsi="宋体" w:cs="宋体" w:hint="eastAsia"/>
          <w:szCs w:val="21"/>
        </w:rPr>
        <w:t xml:space="preserve">地址：                          地址： </w:t>
      </w:r>
    </w:p>
    <w:p w:rsidR="00F80AA6" w:rsidRDefault="00DB33AB">
      <w:pPr>
        <w:snapToGrid w:val="0"/>
        <w:spacing w:before="120" w:after="120" w:line="360" w:lineRule="auto"/>
        <w:rPr>
          <w:rFonts w:ascii="宋体" w:eastAsia="宋体" w:hAnsi="宋体" w:cs="宋体"/>
          <w:szCs w:val="21"/>
        </w:rPr>
      </w:pPr>
      <w:r>
        <w:rPr>
          <w:rFonts w:ascii="宋体" w:eastAsia="宋体" w:hAnsi="宋体" w:cs="宋体" w:hint="eastAsia"/>
          <w:szCs w:val="21"/>
        </w:rPr>
        <w:t>法定代表人或授权代表：          法定代表人或授权代表：</w:t>
      </w:r>
    </w:p>
    <w:p w:rsidR="00F80AA6" w:rsidRDefault="00DB33AB">
      <w:pPr>
        <w:snapToGrid w:val="0"/>
        <w:spacing w:before="120" w:after="120" w:line="360" w:lineRule="auto"/>
        <w:rPr>
          <w:rFonts w:ascii="宋体" w:eastAsia="宋体" w:hAnsi="宋体" w:cs="宋体"/>
          <w:szCs w:val="21"/>
        </w:rPr>
      </w:pPr>
      <w:r>
        <w:rPr>
          <w:rFonts w:ascii="宋体" w:eastAsia="宋体" w:hAnsi="宋体" w:cs="宋体" w:hint="eastAsia"/>
          <w:szCs w:val="21"/>
        </w:rPr>
        <w:t xml:space="preserve">联系电话：                      联系电话：          </w:t>
      </w:r>
    </w:p>
    <w:p w:rsidR="00F80AA6" w:rsidRDefault="00F80AA6">
      <w:pPr>
        <w:snapToGrid w:val="0"/>
        <w:spacing w:before="120" w:after="120" w:line="360" w:lineRule="auto"/>
        <w:jc w:val="center"/>
        <w:rPr>
          <w:rFonts w:ascii="宋体" w:eastAsia="宋体" w:hAnsi="宋体" w:cs="宋体"/>
          <w:szCs w:val="21"/>
        </w:rPr>
      </w:pPr>
    </w:p>
    <w:p w:rsidR="00F80AA6" w:rsidRDefault="00DB33AB">
      <w:pPr>
        <w:snapToGrid w:val="0"/>
        <w:spacing w:before="120" w:after="120" w:line="360" w:lineRule="auto"/>
        <w:jc w:val="left"/>
        <w:rPr>
          <w:rFonts w:ascii="宋体" w:eastAsia="宋体" w:hAnsi="宋体" w:cs="宋体"/>
          <w:szCs w:val="21"/>
        </w:rPr>
      </w:pPr>
      <w:r>
        <w:rPr>
          <w:rFonts w:ascii="宋体" w:eastAsia="宋体" w:hAnsi="宋体" w:cs="宋体" w:hint="eastAsia"/>
          <w:szCs w:val="21"/>
        </w:rPr>
        <w:t>见证方：</w:t>
      </w:r>
    </w:p>
    <w:p w:rsidR="00F80AA6" w:rsidRDefault="00DB33AB">
      <w:pPr>
        <w:snapToGrid w:val="0"/>
        <w:spacing w:before="120" w:after="120" w:line="360" w:lineRule="auto"/>
        <w:jc w:val="left"/>
        <w:rPr>
          <w:rFonts w:ascii="宋体" w:eastAsia="宋体" w:hAnsi="宋体" w:cs="宋体"/>
          <w:szCs w:val="21"/>
        </w:rPr>
      </w:pPr>
      <w:r>
        <w:rPr>
          <w:rFonts w:ascii="宋体" w:eastAsia="宋体" w:hAnsi="宋体" w:cs="宋体" w:hint="eastAsia"/>
          <w:szCs w:val="21"/>
        </w:rPr>
        <w:t xml:space="preserve">经办人：                    </w:t>
      </w:r>
    </w:p>
    <w:p w:rsidR="00F80AA6" w:rsidRDefault="00DB33AB">
      <w:pPr>
        <w:spacing w:before="120" w:after="120" w:line="360" w:lineRule="auto"/>
        <w:ind w:firstLineChars="100" w:firstLine="210"/>
        <w:jc w:val="right"/>
        <w:rPr>
          <w:rFonts w:ascii="宋体" w:eastAsia="宋体" w:hAnsi="宋体" w:cs="宋体"/>
          <w:szCs w:val="21"/>
        </w:rPr>
      </w:pPr>
      <w:r>
        <w:rPr>
          <w:rFonts w:ascii="宋体" w:eastAsia="宋体" w:hAnsi="宋体" w:cs="宋体" w:hint="eastAsia"/>
          <w:szCs w:val="21"/>
        </w:rPr>
        <w:t>签订日期：      年    月   日</w:t>
      </w:r>
    </w:p>
    <w:p w:rsidR="00F80AA6" w:rsidRDefault="00DB33AB">
      <w:pPr>
        <w:rPr>
          <w:rFonts w:ascii="宋体" w:eastAsia="宋体" w:hAnsi="宋体" w:cs="Times New Roman"/>
          <w:sz w:val="36"/>
          <w:szCs w:val="22"/>
        </w:rPr>
      </w:pPr>
      <w:bookmarkStart w:id="127" w:name="_Hlt16619369"/>
      <w:bookmarkStart w:id="128" w:name="_Toc99380851"/>
      <w:bookmarkStart w:id="129" w:name="_Toc100135571"/>
      <w:bookmarkEnd w:id="119"/>
      <w:bookmarkEnd w:id="120"/>
      <w:bookmarkEnd w:id="121"/>
      <w:bookmarkEnd w:id="122"/>
      <w:bookmarkEnd w:id="123"/>
      <w:bookmarkEnd w:id="124"/>
      <w:bookmarkEnd w:id="127"/>
      <w:r>
        <w:rPr>
          <w:rFonts w:ascii="宋体" w:eastAsia="宋体" w:hAnsi="宋体" w:cs="Times New Roman" w:hint="eastAsia"/>
          <w:sz w:val="36"/>
          <w:szCs w:val="22"/>
        </w:rPr>
        <w:br w:type="page"/>
      </w:r>
    </w:p>
    <w:p w:rsidR="00F80AA6" w:rsidRDefault="00DB33AB" w:rsidP="00407D8A">
      <w:pPr>
        <w:keepNext/>
        <w:keepLines/>
        <w:spacing w:beforeLines="50" w:afterLines="50" w:line="480" w:lineRule="auto"/>
        <w:jc w:val="center"/>
        <w:outlineLvl w:val="0"/>
        <w:rPr>
          <w:rFonts w:ascii="宋体" w:eastAsia="宋体" w:hAnsi="宋体" w:cs="宋体"/>
          <w:b/>
          <w:bCs/>
          <w:kern w:val="44"/>
          <w:sz w:val="32"/>
          <w:szCs w:val="32"/>
        </w:rPr>
      </w:pPr>
      <w:bookmarkStart w:id="130" w:name="_Toc24368"/>
      <w:r>
        <w:rPr>
          <w:rFonts w:ascii="宋体" w:eastAsia="宋体" w:hAnsi="宋体" w:cs="宋体" w:hint="eastAsia"/>
          <w:b/>
          <w:bCs/>
          <w:kern w:val="44"/>
          <w:sz w:val="32"/>
          <w:szCs w:val="32"/>
        </w:rPr>
        <w:lastRenderedPageBreak/>
        <w:t>第四章 项目需求</w:t>
      </w:r>
      <w:bookmarkEnd w:id="130"/>
    </w:p>
    <w:p w:rsidR="00F80AA6" w:rsidRDefault="00DB33AB">
      <w:pPr>
        <w:spacing w:line="360" w:lineRule="auto"/>
        <w:rPr>
          <w:rFonts w:ascii="宋体" w:eastAsia="宋体" w:hAnsi="宋体" w:cs="宋体"/>
          <w:b/>
          <w:bCs/>
          <w:szCs w:val="21"/>
        </w:rPr>
      </w:pPr>
      <w:r>
        <w:rPr>
          <w:rFonts w:ascii="宋体" w:eastAsia="宋体" w:hAnsi="宋体" w:cs="宋体" w:hint="eastAsia"/>
          <w:b/>
          <w:bCs/>
          <w:szCs w:val="21"/>
        </w:rPr>
        <w:t>一、项目基本情况</w:t>
      </w:r>
    </w:p>
    <w:p w:rsidR="00F80AA6" w:rsidRDefault="00DB33AB">
      <w:pPr>
        <w:spacing w:line="360" w:lineRule="auto"/>
        <w:rPr>
          <w:rFonts w:ascii="宋体" w:eastAsia="宋体" w:hAnsi="宋体" w:cs="宋体"/>
          <w:szCs w:val="21"/>
        </w:rPr>
      </w:pPr>
      <w:r>
        <w:rPr>
          <w:rFonts w:ascii="宋体" w:eastAsia="宋体" w:hAnsi="宋体" w:cs="宋体" w:hint="eastAsia"/>
          <w:szCs w:val="21"/>
        </w:rPr>
        <w:t xml:space="preserve">1.项目编号：JZYCGDL-20260814号 </w:t>
      </w:r>
    </w:p>
    <w:p w:rsidR="00F80AA6" w:rsidRDefault="00DB33AB">
      <w:pPr>
        <w:spacing w:line="360" w:lineRule="auto"/>
        <w:rPr>
          <w:rFonts w:ascii="宋体" w:eastAsia="宋体" w:hAnsi="宋体" w:cs="宋体"/>
          <w:szCs w:val="21"/>
        </w:rPr>
      </w:pPr>
      <w:r>
        <w:rPr>
          <w:rFonts w:ascii="宋体" w:eastAsia="宋体" w:hAnsi="宋体" w:cs="宋体" w:hint="eastAsia"/>
          <w:szCs w:val="21"/>
        </w:rPr>
        <w:t>2.项目名称：西区初中校新建工程教学设备采购</w:t>
      </w:r>
    </w:p>
    <w:p w:rsidR="00F80AA6" w:rsidRDefault="00DB33AB">
      <w:pPr>
        <w:spacing w:line="360" w:lineRule="auto"/>
        <w:rPr>
          <w:rFonts w:ascii="宋体" w:eastAsia="宋体" w:hAnsi="宋体" w:cs="宋体"/>
          <w:szCs w:val="21"/>
        </w:rPr>
      </w:pPr>
      <w:r>
        <w:rPr>
          <w:rFonts w:ascii="宋体" w:eastAsia="宋体" w:hAnsi="宋体" w:cs="宋体" w:hint="eastAsia"/>
          <w:szCs w:val="21"/>
        </w:rPr>
        <w:t>3.预算金额：</w:t>
      </w:r>
      <w:r w:rsidR="00407D8A">
        <w:rPr>
          <w:rFonts w:ascii="宋体" w:eastAsia="宋体" w:hAnsi="宋体" w:cs="宋体" w:hint="eastAsia"/>
          <w:szCs w:val="21"/>
        </w:rPr>
        <w:t>120.54</w:t>
      </w:r>
      <w:r>
        <w:rPr>
          <w:rFonts w:ascii="宋体" w:eastAsia="宋体" w:hAnsi="宋体" w:cs="宋体" w:hint="eastAsia"/>
          <w:szCs w:val="21"/>
        </w:rPr>
        <w:t>万元</w:t>
      </w:r>
    </w:p>
    <w:p w:rsidR="00F80AA6" w:rsidRDefault="00DB33AB">
      <w:pPr>
        <w:widowControl/>
        <w:spacing w:line="360" w:lineRule="auto"/>
        <w:jc w:val="left"/>
        <w:rPr>
          <w:rFonts w:ascii="宋体"/>
          <w:szCs w:val="21"/>
        </w:rPr>
      </w:pPr>
      <w:r>
        <w:rPr>
          <w:rFonts w:ascii="宋体" w:eastAsia="宋体" w:hAnsi="宋体" w:cs="宋体" w:hint="eastAsia"/>
          <w:szCs w:val="21"/>
        </w:rPr>
        <w:t>4.最高限价：</w:t>
      </w:r>
      <w:r>
        <w:rPr>
          <w:rFonts w:ascii="宋体" w:hAnsi="宋体" w:cs="宋体" w:hint="eastAsia"/>
          <w:kern w:val="1"/>
          <w:szCs w:val="21"/>
        </w:rPr>
        <w:t xml:space="preserve">本项目设定最高限价，按照预算金额下浮7%即 </w:t>
      </w:r>
      <w:r w:rsidR="00407D8A">
        <w:rPr>
          <w:rFonts w:ascii="宋体" w:hAnsi="宋体" w:cs="宋体" w:hint="eastAsia"/>
          <w:kern w:val="1"/>
          <w:szCs w:val="21"/>
        </w:rPr>
        <w:t>112.10</w:t>
      </w:r>
      <w:r>
        <w:rPr>
          <w:rFonts w:ascii="宋体" w:hAnsi="宋体" w:cs="宋体" w:hint="eastAsia"/>
          <w:kern w:val="1"/>
          <w:szCs w:val="21"/>
        </w:rPr>
        <w:t>万元，响应报价超过最高限价的为无效报价，按照无效响应处理。</w:t>
      </w:r>
    </w:p>
    <w:p w:rsidR="00F80AA6" w:rsidRDefault="00DB33AB">
      <w:pPr>
        <w:spacing w:line="360" w:lineRule="auto"/>
        <w:rPr>
          <w:rFonts w:ascii="宋体" w:eastAsia="宋体" w:hAnsi="宋体" w:cs="宋体"/>
          <w:szCs w:val="21"/>
        </w:rPr>
      </w:pPr>
      <w:r>
        <w:rPr>
          <w:rFonts w:ascii="宋体" w:eastAsia="宋体" w:hAnsi="宋体" w:cs="宋体" w:hint="eastAsia"/>
          <w:szCs w:val="21"/>
        </w:rPr>
        <w:t>5.合同履行期限：合同签订生效后10日历天内送货到学校指定地点，并安装完毕交付使用。</w:t>
      </w:r>
    </w:p>
    <w:p w:rsidR="00F80AA6" w:rsidRDefault="00F80AA6">
      <w:pPr>
        <w:spacing w:line="360" w:lineRule="auto"/>
        <w:rPr>
          <w:rFonts w:ascii="宋体" w:eastAsia="宋体" w:hAnsi="宋体" w:cs="宋体"/>
          <w:szCs w:val="21"/>
        </w:rPr>
      </w:pPr>
    </w:p>
    <w:p w:rsidR="00F80AA6" w:rsidRDefault="00DB33AB">
      <w:pPr>
        <w:numPr>
          <w:ilvl w:val="0"/>
          <w:numId w:val="3"/>
        </w:numPr>
        <w:spacing w:line="360" w:lineRule="auto"/>
        <w:rPr>
          <w:rFonts w:ascii="宋体" w:eastAsia="宋体" w:hAnsi="宋体" w:cs="宋体"/>
          <w:b/>
          <w:bCs/>
          <w:szCs w:val="21"/>
        </w:rPr>
      </w:pPr>
      <w:r>
        <w:rPr>
          <w:rFonts w:ascii="宋体" w:eastAsia="宋体" w:hAnsi="宋体" w:cs="宋体" w:hint="eastAsia"/>
          <w:b/>
          <w:bCs/>
          <w:szCs w:val="21"/>
        </w:rPr>
        <w:t>货物清单及技术参数要求</w:t>
      </w:r>
    </w:p>
    <w:p w:rsidR="00F80AA6" w:rsidRDefault="00DB33AB">
      <w:pPr>
        <w:spacing w:line="360" w:lineRule="auto"/>
        <w:jc w:val="center"/>
        <w:rPr>
          <w:rFonts w:ascii="宋体" w:eastAsia="宋体" w:hAnsi="宋体" w:cs="宋体"/>
          <w:b/>
          <w:bCs/>
          <w:szCs w:val="21"/>
        </w:rPr>
      </w:pPr>
      <w:r>
        <w:rPr>
          <w:rFonts w:ascii="宋体" w:eastAsia="宋体" w:hAnsi="宋体" w:cs="宋体" w:hint="eastAsia"/>
          <w:b/>
          <w:bCs/>
          <w:szCs w:val="21"/>
        </w:rPr>
        <w:t>设备清单</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28"/>
        <w:gridCol w:w="1119"/>
        <w:gridCol w:w="1915"/>
        <w:gridCol w:w="2460"/>
      </w:tblGrid>
      <w:tr w:rsidR="00F80AA6">
        <w:trPr>
          <w:trHeight w:val="477"/>
        </w:trPr>
        <w:tc>
          <w:tcPr>
            <w:tcW w:w="2174" w:type="pct"/>
            <w:vAlign w:val="center"/>
          </w:tcPr>
          <w:p w:rsidR="00F80AA6" w:rsidRDefault="00DB33AB">
            <w:pPr>
              <w:snapToGrid w:val="0"/>
              <w:jc w:val="center"/>
              <w:rPr>
                <w:rFonts w:ascii="宋体" w:eastAsia="宋体" w:hAnsi="宋体" w:cs="宋体"/>
                <w:b/>
                <w:bCs/>
                <w:kern w:val="0"/>
                <w:szCs w:val="21"/>
              </w:rPr>
            </w:pPr>
            <w:bookmarkStart w:id="131" w:name="_Hlk133309013"/>
            <w:r>
              <w:rPr>
                <w:rFonts w:ascii="宋体" w:eastAsia="宋体" w:hAnsi="宋体" w:cs="宋体" w:hint="eastAsia"/>
                <w:b/>
                <w:bCs/>
                <w:kern w:val="0"/>
                <w:szCs w:val="21"/>
              </w:rPr>
              <w:t>设备名称</w:t>
            </w:r>
          </w:p>
        </w:tc>
        <w:tc>
          <w:tcPr>
            <w:tcW w:w="575" w:type="pct"/>
            <w:vAlign w:val="center"/>
          </w:tcPr>
          <w:p w:rsidR="00F80AA6" w:rsidRDefault="00DB33AB">
            <w:pPr>
              <w:snapToGrid w:val="0"/>
              <w:jc w:val="center"/>
              <w:rPr>
                <w:rFonts w:ascii="宋体" w:eastAsia="宋体" w:hAnsi="宋体" w:cs="宋体"/>
                <w:b/>
                <w:bCs/>
                <w:kern w:val="0"/>
                <w:szCs w:val="21"/>
              </w:rPr>
            </w:pPr>
            <w:r>
              <w:rPr>
                <w:rFonts w:ascii="宋体" w:eastAsia="宋体" w:hAnsi="宋体" w:cs="宋体" w:hint="eastAsia"/>
                <w:b/>
                <w:bCs/>
                <w:kern w:val="0"/>
                <w:szCs w:val="21"/>
              </w:rPr>
              <w:t>数量</w:t>
            </w:r>
          </w:p>
        </w:tc>
        <w:tc>
          <w:tcPr>
            <w:tcW w:w="985" w:type="pct"/>
            <w:vAlign w:val="center"/>
          </w:tcPr>
          <w:p w:rsidR="00F80AA6" w:rsidRDefault="00DB33AB">
            <w:pPr>
              <w:snapToGrid w:val="0"/>
              <w:jc w:val="center"/>
              <w:rPr>
                <w:rFonts w:ascii="宋体" w:eastAsia="宋体" w:hAnsi="宋体" w:cs="宋体"/>
                <w:b/>
                <w:bCs/>
                <w:kern w:val="0"/>
                <w:szCs w:val="21"/>
              </w:rPr>
            </w:pPr>
            <w:r>
              <w:rPr>
                <w:rFonts w:ascii="宋体" w:eastAsia="宋体" w:hAnsi="宋体" w:cs="宋体" w:hint="eastAsia"/>
                <w:b/>
                <w:bCs/>
                <w:kern w:val="0"/>
                <w:szCs w:val="21"/>
              </w:rPr>
              <w:t>单位</w:t>
            </w:r>
          </w:p>
        </w:tc>
        <w:tc>
          <w:tcPr>
            <w:tcW w:w="1265" w:type="pct"/>
            <w:vAlign w:val="center"/>
          </w:tcPr>
          <w:p w:rsidR="00F80AA6" w:rsidRDefault="00DB33AB">
            <w:pPr>
              <w:snapToGrid w:val="0"/>
              <w:jc w:val="center"/>
              <w:rPr>
                <w:rFonts w:ascii="宋体" w:eastAsia="宋体" w:hAnsi="宋体" w:cs="宋体"/>
                <w:b/>
                <w:bCs/>
                <w:kern w:val="0"/>
                <w:szCs w:val="21"/>
              </w:rPr>
            </w:pPr>
            <w:r>
              <w:rPr>
                <w:rFonts w:ascii="宋体" w:eastAsia="宋体" w:hAnsi="宋体" w:cs="宋体" w:hint="eastAsia"/>
                <w:b/>
                <w:bCs/>
                <w:kern w:val="0"/>
                <w:szCs w:val="21"/>
              </w:rPr>
              <w:t>备注</w:t>
            </w:r>
          </w:p>
        </w:tc>
      </w:tr>
      <w:tr w:rsidR="00F80AA6">
        <w:trPr>
          <w:trHeight w:val="594"/>
        </w:trPr>
        <w:tc>
          <w:tcPr>
            <w:tcW w:w="2174"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台式电脑</w:t>
            </w:r>
          </w:p>
        </w:tc>
        <w:tc>
          <w:tcPr>
            <w:tcW w:w="575"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186</w:t>
            </w:r>
          </w:p>
        </w:tc>
        <w:tc>
          <w:tcPr>
            <w:tcW w:w="985"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台</w:t>
            </w:r>
          </w:p>
        </w:tc>
        <w:tc>
          <w:tcPr>
            <w:tcW w:w="1265" w:type="pct"/>
            <w:vAlign w:val="center"/>
          </w:tcPr>
          <w:p w:rsidR="00F80AA6" w:rsidRDefault="00DB33AB">
            <w:pPr>
              <w:snapToGrid w:val="0"/>
              <w:jc w:val="center"/>
              <w:rPr>
                <w:rFonts w:ascii="宋体" w:eastAsia="宋体" w:hAnsi="宋体" w:cs="宋体"/>
                <w:kern w:val="0"/>
                <w:szCs w:val="21"/>
              </w:rPr>
            </w:pPr>
            <w:r>
              <w:rPr>
                <w:rFonts w:ascii="宋体" w:eastAsia="宋体" w:hAnsi="宋体" w:cs="宋体" w:hint="eastAsia"/>
                <w:kern w:val="0"/>
                <w:szCs w:val="21"/>
              </w:rPr>
              <w:t>含显示器、键鼠、考试专用耳机</w:t>
            </w:r>
          </w:p>
        </w:tc>
      </w:tr>
      <w:tr w:rsidR="00F80AA6">
        <w:trPr>
          <w:trHeight w:val="473"/>
        </w:trPr>
        <w:tc>
          <w:tcPr>
            <w:tcW w:w="2174"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教学管理软件</w:t>
            </w:r>
          </w:p>
        </w:tc>
        <w:tc>
          <w:tcPr>
            <w:tcW w:w="575"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3</w:t>
            </w:r>
          </w:p>
        </w:tc>
        <w:tc>
          <w:tcPr>
            <w:tcW w:w="985"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套</w:t>
            </w:r>
          </w:p>
        </w:tc>
        <w:tc>
          <w:tcPr>
            <w:tcW w:w="1265" w:type="pct"/>
            <w:vAlign w:val="center"/>
          </w:tcPr>
          <w:p w:rsidR="00F80AA6" w:rsidRDefault="00F80AA6">
            <w:pPr>
              <w:snapToGrid w:val="0"/>
              <w:jc w:val="center"/>
              <w:rPr>
                <w:rFonts w:ascii="宋体" w:eastAsia="宋体" w:hAnsi="宋体" w:cs="宋体"/>
                <w:kern w:val="0"/>
                <w:szCs w:val="21"/>
              </w:rPr>
            </w:pPr>
          </w:p>
        </w:tc>
      </w:tr>
      <w:tr w:rsidR="00F80AA6">
        <w:trPr>
          <w:trHeight w:val="473"/>
        </w:trPr>
        <w:tc>
          <w:tcPr>
            <w:tcW w:w="2174"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学生端授权点</w:t>
            </w:r>
          </w:p>
        </w:tc>
        <w:tc>
          <w:tcPr>
            <w:tcW w:w="575"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180</w:t>
            </w:r>
          </w:p>
        </w:tc>
        <w:tc>
          <w:tcPr>
            <w:tcW w:w="985"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点</w:t>
            </w:r>
          </w:p>
        </w:tc>
        <w:tc>
          <w:tcPr>
            <w:tcW w:w="1265" w:type="pct"/>
            <w:vAlign w:val="center"/>
          </w:tcPr>
          <w:p w:rsidR="00F80AA6" w:rsidRDefault="00F80AA6">
            <w:pPr>
              <w:snapToGrid w:val="0"/>
              <w:jc w:val="center"/>
              <w:rPr>
                <w:rFonts w:ascii="宋体" w:eastAsia="宋体" w:hAnsi="宋体" w:cs="宋体"/>
                <w:kern w:val="0"/>
                <w:szCs w:val="21"/>
              </w:rPr>
            </w:pPr>
          </w:p>
        </w:tc>
      </w:tr>
      <w:tr w:rsidR="00F80AA6">
        <w:trPr>
          <w:trHeight w:val="473"/>
        </w:trPr>
        <w:tc>
          <w:tcPr>
            <w:tcW w:w="2174"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光学显微镜</w:t>
            </w:r>
          </w:p>
        </w:tc>
        <w:tc>
          <w:tcPr>
            <w:tcW w:w="575"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58</w:t>
            </w:r>
          </w:p>
        </w:tc>
        <w:tc>
          <w:tcPr>
            <w:tcW w:w="985" w:type="pct"/>
            <w:vAlign w:val="center"/>
          </w:tcPr>
          <w:p w:rsidR="00F80AA6" w:rsidRDefault="00DB33AB">
            <w:pPr>
              <w:widowControl/>
              <w:jc w:val="center"/>
              <w:textAlignment w:val="center"/>
              <w:rPr>
                <w:rFonts w:ascii="宋体" w:eastAsia="宋体" w:hAnsi="宋体" w:cs="宋体"/>
                <w:kern w:val="0"/>
                <w:szCs w:val="21"/>
              </w:rPr>
            </w:pPr>
            <w:r>
              <w:rPr>
                <w:rFonts w:ascii="宋体" w:eastAsia="宋体" w:hAnsi="宋体" w:cs="宋体" w:hint="eastAsia"/>
                <w:kern w:val="0"/>
                <w:szCs w:val="21"/>
              </w:rPr>
              <w:t>台</w:t>
            </w:r>
          </w:p>
        </w:tc>
        <w:tc>
          <w:tcPr>
            <w:tcW w:w="1265" w:type="pct"/>
            <w:vAlign w:val="center"/>
          </w:tcPr>
          <w:p w:rsidR="00F80AA6" w:rsidRDefault="00F80AA6">
            <w:pPr>
              <w:snapToGrid w:val="0"/>
              <w:jc w:val="center"/>
              <w:rPr>
                <w:rFonts w:ascii="宋体" w:eastAsia="宋体" w:hAnsi="宋体" w:cs="宋体"/>
                <w:kern w:val="0"/>
                <w:szCs w:val="21"/>
              </w:rPr>
            </w:pPr>
          </w:p>
        </w:tc>
      </w:tr>
      <w:bookmarkEnd w:id="131"/>
    </w:tbl>
    <w:p w:rsidR="00F80AA6" w:rsidRDefault="00F80AA6">
      <w:pPr>
        <w:snapToGrid w:val="0"/>
        <w:spacing w:line="360" w:lineRule="auto"/>
        <w:jc w:val="center"/>
        <w:rPr>
          <w:rFonts w:ascii="宋体" w:eastAsia="宋体" w:hAnsi="宋体" w:cs="宋体"/>
          <w:b/>
          <w:bCs/>
          <w:kern w:val="0"/>
          <w:szCs w:val="21"/>
        </w:rPr>
      </w:pPr>
    </w:p>
    <w:p w:rsidR="00F80AA6" w:rsidRDefault="00DB33AB">
      <w:pPr>
        <w:snapToGrid w:val="0"/>
        <w:spacing w:line="360" w:lineRule="auto"/>
        <w:jc w:val="center"/>
        <w:rPr>
          <w:rFonts w:ascii="宋体" w:eastAsia="宋体" w:hAnsi="宋体" w:cs="宋体"/>
          <w:b/>
          <w:bCs/>
          <w:kern w:val="0"/>
          <w:szCs w:val="21"/>
        </w:rPr>
      </w:pPr>
      <w:r>
        <w:rPr>
          <w:rFonts w:ascii="宋体" w:eastAsia="宋体" w:hAnsi="宋体" w:cs="宋体" w:hint="eastAsia"/>
          <w:b/>
          <w:bCs/>
          <w:kern w:val="0"/>
          <w:szCs w:val="21"/>
        </w:rPr>
        <w:t>技术参数要求</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39"/>
        <w:gridCol w:w="8281"/>
      </w:tblGrid>
      <w:tr w:rsidR="00F80AA6">
        <w:trPr>
          <w:trHeight w:val="499"/>
        </w:trPr>
        <w:tc>
          <w:tcPr>
            <w:tcW w:w="740" w:type="pct"/>
            <w:vAlign w:val="center"/>
          </w:tcPr>
          <w:p w:rsidR="00F80AA6" w:rsidRDefault="00DB33AB">
            <w:pPr>
              <w:snapToGrid w:val="0"/>
              <w:spacing w:line="360" w:lineRule="auto"/>
              <w:rPr>
                <w:rFonts w:ascii="宋体" w:eastAsia="宋体" w:hAnsi="宋体" w:cs="宋体"/>
                <w:b/>
                <w:kern w:val="0"/>
                <w:szCs w:val="21"/>
              </w:rPr>
            </w:pPr>
            <w:r>
              <w:rPr>
                <w:rFonts w:ascii="宋体" w:eastAsia="宋体" w:hAnsi="宋体" w:cs="宋体" w:hint="eastAsia"/>
                <w:b/>
                <w:kern w:val="0"/>
                <w:szCs w:val="21"/>
              </w:rPr>
              <w:t>名称</w:t>
            </w:r>
          </w:p>
        </w:tc>
        <w:tc>
          <w:tcPr>
            <w:tcW w:w="4259" w:type="pct"/>
            <w:vAlign w:val="center"/>
          </w:tcPr>
          <w:p w:rsidR="00F80AA6" w:rsidRDefault="00DB33AB">
            <w:pPr>
              <w:snapToGrid w:val="0"/>
              <w:spacing w:line="360" w:lineRule="auto"/>
              <w:jc w:val="center"/>
              <w:rPr>
                <w:rFonts w:ascii="宋体" w:eastAsia="宋体" w:hAnsi="宋体" w:cs="宋体"/>
                <w:b/>
                <w:kern w:val="0"/>
                <w:szCs w:val="21"/>
              </w:rPr>
            </w:pPr>
            <w:r>
              <w:rPr>
                <w:rFonts w:ascii="宋体" w:eastAsia="宋体" w:hAnsi="宋体" w:cs="宋体" w:hint="eastAsia"/>
                <w:b/>
                <w:kern w:val="0"/>
                <w:szCs w:val="21"/>
              </w:rPr>
              <w:t>参数要求（最低）</w:t>
            </w:r>
          </w:p>
        </w:tc>
      </w:tr>
      <w:tr w:rsidR="00F80AA6">
        <w:tc>
          <w:tcPr>
            <w:tcW w:w="740" w:type="pct"/>
            <w:vAlign w:val="center"/>
          </w:tcPr>
          <w:p w:rsidR="00F80AA6" w:rsidRDefault="00DB33AB">
            <w:pPr>
              <w:widowControl/>
              <w:spacing w:line="360" w:lineRule="auto"/>
              <w:jc w:val="center"/>
              <w:textAlignment w:val="center"/>
              <w:rPr>
                <w:rFonts w:ascii="宋体" w:eastAsia="宋体" w:hAnsi="宋体" w:cs="宋体"/>
                <w:kern w:val="0"/>
                <w:szCs w:val="21"/>
              </w:rPr>
            </w:pPr>
            <w:r>
              <w:rPr>
                <w:rFonts w:ascii="宋体" w:eastAsia="宋体" w:hAnsi="宋体" w:cs="宋体" w:hint="eastAsia"/>
                <w:kern w:val="0"/>
                <w:szCs w:val="21"/>
              </w:rPr>
              <w:t>台式电脑</w:t>
            </w:r>
          </w:p>
        </w:tc>
        <w:tc>
          <w:tcPr>
            <w:tcW w:w="4259" w:type="pct"/>
            <w:vAlign w:val="center"/>
          </w:tcPr>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 xml:space="preserve">1、处理器：采用国产X86处理器：≥8核，主频≥3.0GHz，支持睿频，支持双线程，16nm制程，三级缓存16MB，TDP 90W，支持3200MHz内存频率； </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2、主板：全固态电容主板。主板需集成模块、CPU内存兼容情况、可扩展接口见其他参数。</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3、内存：≥16G DDR4 3200MHz，配置≥4个内存插槽，最大可扩展至64GB；</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4、硬盘：≥512GB SSD  M.2 2280 PCIe NVMe</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5、显卡：容量≥2Gb国产独立显卡，显存类型DDR4，位宽≥16 分辨率≥1920x1080 VGA+HDMI视频输出接口</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6、网卡：板载单口千兆网卡，1000/100M自适应</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7、声卡：配置声卡</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lastRenderedPageBreak/>
              <w:t>8、键盘鼠标：原厂有线键盘鼠标，防水键盘</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9、接口：≥原生6个USB（≥4个USB3.0接口，≥2个USB2.0接口，非外接扩展）；≥1个HDMI、≥1个VGA、1个RJ-45端口</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10、扩展槽：≥1个PCIe*16,≥1个PCIe*8，≥1个PCIe*1</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11、电源：≥180W 80PLUS认证电源</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12、机箱：≥13L，支持PCIE扩展</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13、显示器：同品牌商用显示器，响应时间：8ms；≥23.8"窄边框 LED背光液晶，≥1920x1080分辨率，带HDMI线缆；VGA+HDMI或DP接口；支持VESA标准；≥250nits，3000:1，屏占比≥80%，支持防蓝光模式</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14、考试专用耳机：双头梁耳麦，头梁自适应调节，佩戴时无需手动调整；包耳式耳罩，耳罩可拆卸更换；内置双声道，高保真数字声卡；超心型指向性麦克风；40mm 钕铁硼喇叭；耳麦可与考试系统进行通讯；具有依据GB4943.1-2011信息技术设备标准，针对产品质量的检测报告。</w:t>
            </w:r>
          </w:p>
          <w:p w:rsidR="00F80AA6" w:rsidRDefault="00DB33AB">
            <w:pPr>
              <w:widowControl/>
              <w:spacing w:line="360" w:lineRule="auto"/>
              <w:jc w:val="left"/>
              <w:textAlignment w:val="center"/>
              <w:rPr>
                <w:rFonts w:ascii="宋体" w:eastAsia="宋体" w:hAnsi="宋体" w:cs="宋体"/>
                <w:kern w:val="0"/>
                <w:szCs w:val="21"/>
              </w:rPr>
            </w:pPr>
            <w:r>
              <w:rPr>
                <w:rFonts w:ascii="宋体" w:eastAsia="宋体" w:hAnsi="宋体" w:cs="宋体" w:hint="eastAsia"/>
                <w:kern w:val="0"/>
                <w:szCs w:val="21"/>
              </w:rPr>
              <w:t>15、产品可靠性：投标设备通过MTBF平均无故障时间100万小时认证、电磁兼容性B级认证，噪声声压不高于11dB。</w:t>
            </w:r>
          </w:p>
          <w:p w:rsidR="00F80AA6" w:rsidRDefault="00DB33AB">
            <w:pPr>
              <w:widowControl/>
              <w:spacing w:line="360" w:lineRule="auto"/>
              <w:jc w:val="left"/>
              <w:textAlignment w:val="center"/>
              <w:rPr>
                <w:rFonts w:ascii="宋体" w:eastAsia="宋体" w:hAnsi="宋体" w:cs="宋体"/>
                <w:szCs w:val="21"/>
              </w:rPr>
            </w:pPr>
            <w:r>
              <w:rPr>
                <w:rFonts w:ascii="宋体" w:eastAsia="宋体" w:hAnsi="宋体" w:cs="宋体" w:hint="eastAsia"/>
                <w:kern w:val="0"/>
                <w:szCs w:val="21"/>
              </w:rPr>
              <w:t>16：其他参数：除上述产品技术参数外，《台式计算机政府采购需求标准（2023年版）》（财库〔2023〕29号）中其他加“*”指标，应满足需求标准中最低要求。</w:t>
            </w:r>
          </w:p>
        </w:tc>
      </w:tr>
      <w:tr w:rsidR="00F80AA6">
        <w:trPr>
          <w:trHeight w:val="90"/>
        </w:trPr>
        <w:tc>
          <w:tcPr>
            <w:tcW w:w="740" w:type="pct"/>
            <w:vAlign w:val="center"/>
          </w:tcPr>
          <w:p w:rsidR="00F80AA6" w:rsidRDefault="00DB33AB">
            <w:pPr>
              <w:widowControl/>
              <w:spacing w:line="360" w:lineRule="auto"/>
              <w:jc w:val="center"/>
              <w:textAlignment w:val="center"/>
              <w:rPr>
                <w:rFonts w:ascii="宋体" w:eastAsia="宋体" w:hAnsi="宋体" w:cs="宋体"/>
                <w:kern w:val="0"/>
                <w:szCs w:val="21"/>
              </w:rPr>
            </w:pPr>
            <w:r>
              <w:rPr>
                <w:rFonts w:ascii="宋体" w:eastAsia="宋体" w:hAnsi="宋体" w:cs="宋体" w:hint="eastAsia"/>
                <w:kern w:val="0"/>
                <w:szCs w:val="21"/>
              </w:rPr>
              <w:lastRenderedPageBreak/>
              <w:t>教学管理软件</w:t>
            </w:r>
          </w:p>
        </w:tc>
        <w:tc>
          <w:tcPr>
            <w:tcW w:w="4259" w:type="pct"/>
            <w:vAlign w:val="center"/>
          </w:tcPr>
          <w:p w:rsidR="00F80AA6" w:rsidRDefault="00DB33AB">
            <w:pPr>
              <w:widowControl/>
              <w:spacing w:line="360" w:lineRule="auto"/>
              <w:jc w:val="left"/>
              <w:textAlignment w:val="center"/>
              <w:rPr>
                <w:rFonts w:ascii="宋体" w:eastAsia="宋体" w:hAnsi="宋体" w:cs="宋体"/>
                <w:szCs w:val="21"/>
              </w:rPr>
            </w:pPr>
            <w:r>
              <w:rPr>
                <w:rFonts w:ascii="宋体" w:eastAsia="宋体" w:hAnsi="宋体" w:cs="宋体" w:hint="eastAsia"/>
                <w:kern w:val="0"/>
                <w:szCs w:val="21"/>
              </w:rPr>
              <w:t>1.支持在镜像下发时进行组内网络探测与网速传输测试；</w:t>
            </w:r>
            <w:r>
              <w:rPr>
                <w:rFonts w:ascii="宋体" w:eastAsia="宋体" w:hAnsi="宋体" w:cs="宋体" w:hint="eastAsia"/>
                <w:kern w:val="0"/>
                <w:szCs w:val="21"/>
              </w:rPr>
              <w:br/>
              <w:t>2.支持镜像更新镜像时锁定终端屏幕和更新时隐藏下载窗口；支持系统镜像下发后自动执行关机、重启等操作；</w:t>
            </w:r>
            <w:r>
              <w:rPr>
                <w:rFonts w:ascii="宋体" w:eastAsia="宋体" w:hAnsi="宋体" w:cs="宋体" w:hint="eastAsia"/>
                <w:kern w:val="0"/>
                <w:szCs w:val="21"/>
              </w:rPr>
              <w:br/>
              <w:t>3.支持平台收集所有终端硬件配置信息，包含但不限于终端名称、主板型号、CPU型号、内存容量、最近运行时间等，支持平台收集所有终端的运行状态信息，包含但不限于终端名称、CPU温度、开机时间等；</w:t>
            </w:r>
            <w:r>
              <w:rPr>
                <w:rFonts w:ascii="宋体" w:eastAsia="宋体" w:hAnsi="宋体" w:cs="宋体" w:hint="eastAsia"/>
                <w:kern w:val="0"/>
                <w:szCs w:val="21"/>
              </w:rPr>
              <w:br/>
              <w:t>4.支持大数据展示，可展示包括但不限于资产统计、设备详情、开关机对比、日志、系统使用情况等信息；</w:t>
            </w:r>
            <w:r>
              <w:rPr>
                <w:rFonts w:ascii="宋体" w:eastAsia="宋体" w:hAnsi="宋体" w:cs="宋体" w:hint="eastAsia"/>
                <w:kern w:val="0"/>
                <w:szCs w:val="21"/>
              </w:rPr>
              <w:br/>
              <w:t>5.云桌面管理平台支持对服务器使用的网络端口进行检测；</w:t>
            </w:r>
            <w:r>
              <w:rPr>
                <w:rFonts w:ascii="宋体" w:eastAsia="宋体" w:hAnsi="宋体" w:cs="宋体" w:hint="eastAsia"/>
                <w:kern w:val="0"/>
                <w:szCs w:val="21"/>
              </w:rPr>
              <w:br/>
              <w:t>6.支持平台收集所有终端的软件信息，包含但不限于程序名称、运行次数、运行时长、版本、程序大小、最后修改时间等；</w:t>
            </w:r>
            <w:r>
              <w:rPr>
                <w:rFonts w:ascii="宋体" w:eastAsia="宋体" w:hAnsi="宋体" w:cs="宋体" w:hint="eastAsia"/>
                <w:kern w:val="0"/>
                <w:szCs w:val="21"/>
              </w:rPr>
              <w:br/>
              <w:t>7.支持对终端端口进行控制，包括但不限于禁用USB口，禁用USB存储，禁用打印机口，禁用串并口等；</w:t>
            </w:r>
            <w:r>
              <w:rPr>
                <w:rFonts w:ascii="宋体" w:eastAsia="宋体" w:hAnsi="宋体" w:cs="宋体" w:hint="eastAsia"/>
                <w:kern w:val="0"/>
                <w:szCs w:val="21"/>
              </w:rPr>
              <w:br/>
            </w:r>
            <w:r>
              <w:rPr>
                <w:rFonts w:ascii="宋体" w:eastAsia="宋体" w:hAnsi="宋体" w:cs="宋体" w:hint="eastAsia"/>
                <w:kern w:val="0"/>
                <w:szCs w:val="21"/>
              </w:rPr>
              <w:lastRenderedPageBreak/>
              <w:t>8.支持对学生进行屏幕演示，支持以全屏、窗口方式进行屏幕演示；</w:t>
            </w:r>
            <w:r>
              <w:rPr>
                <w:rFonts w:ascii="宋体" w:eastAsia="宋体" w:hAnsi="宋体" w:cs="宋体" w:hint="eastAsia"/>
                <w:kern w:val="0"/>
                <w:szCs w:val="21"/>
              </w:rPr>
              <w:br/>
              <w:t>9.分组讨论：教师可以创建多个小组进行讨论活动；</w:t>
            </w:r>
            <w:r>
              <w:rPr>
                <w:rFonts w:ascii="宋体" w:eastAsia="宋体" w:hAnsi="宋体" w:cs="宋体" w:hint="eastAsia"/>
                <w:kern w:val="0"/>
                <w:szCs w:val="21"/>
              </w:rPr>
              <w:br/>
              <w:t>10.教师机可以将本地的操作和讲解过程录制为ASF录像文件；</w:t>
            </w:r>
            <w:r>
              <w:rPr>
                <w:rFonts w:ascii="宋体" w:eastAsia="宋体" w:hAnsi="宋体" w:cs="宋体" w:hint="eastAsia"/>
                <w:kern w:val="0"/>
                <w:szCs w:val="21"/>
              </w:rPr>
              <w:br/>
              <w:t>11.教师可选定一台学生机，由此学生代替教师进行示范教学；</w:t>
            </w:r>
            <w:r>
              <w:rPr>
                <w:rFonts w:ascii="宋体" w:eastAsia="宋体" w:hAnsi="宋体" w:cs="宋体" w:hint="eastAsia"/>
                <w:kern w:val="0"/>
                <w:szCs w:val="21"/>
              </w:rPr>
              <w:br/>
              <w:t>12.支持对学生访问网站的黑名单或白名单设置，支持通过各种策略限制学生使用程序；</w:t>
            </w:r>
            <w:r>
              <w:rPr>
                <w:rFonts w:ascii="宋体" w:eastAsia="宋体" w:hAnsi="宋体" w:cs="宋体" w:hint="eastAsia"/>
                <w:kern w:val="0"/>
                <w:szCs w:val="21"/>
              </w:rPr>
              <w:br/>
              <w:t>13.支持远程设置学生桌面主题、屏幕保护方案、学生的频道号和音量、学生端密码，是否启用进程保护，断线锁屏等。</w:t>
            </w:r>
          </w:p>
        </w:tc>
      </w:tr>
      <w:tr w:rsidR="00F80AA6">
        <w:trPr>
          <w:trHeight w:val="324"/>
        </w:trPr>
        <w:tc>
          <w:tcPr>
            <w:tcW w:w="740" w:type="pct"/>
            <w:vAlign w:val="center"/>
          </w:tcPr>
          <w:p w:rsidR="00F80AA6" w:rsidRDefault="00DB33AB">
            <w:pPr>
              <w:widowControl/>
              <w:spacing w:line="360" w:lineRule="auto"/>
              <w:jc w:val="center"/>
              <w:textAlignment w:val="center"/>
              <w:rPr>
                <w:rFonts w:ascii="宋体" w:eastAsia="宋体" w:hAnsi="宋体" w:cs="宋体"/>
                <w:b/>
                <w:kern w:val="0"/>
                <w:szCs w:val="21"/>
              </w:rPr>
            </w:pPr>
            <w:r>
              <w:rPr>
                <w:rFonts w:ascii="宋体" w:eastAsia="宋体" w:hAnsi="宋体" w:cs="宋体" w:hint="eastAsia"/>
                <w:kern w:val="0"/>
                <w:szCs w:val="21"/>
              </w:rPr>
              <w:lastRenderedPageBreak/>
              <w:t>学生端授权点</w:t>
            </w:r>
          </w:p>
        </w:tc>
        <w:tc>
          <w:tcPr>
            <w:tcW w:w="4259" w:type="pct"/>
            <w:vAlign w:val="center"/>
          </w:tcPr>
          <w:p w:rsidR="00F80AA6" w:rsidRDefault="00DB33AB">
            <w:pPr>
              <w:widowControl/>
              <w:spacing w:line="360" w:lineRule="auto"/>
              <w:jc w:val="left"/>
              <w:textAlignment w:val="center"/>
              <w:rPr>
                <w:rFonts w:ascii="宋体" w:eastAsia="宋体" w:hAnsi="宋体" w:cs="宋体"/>
                <w:b/>
                <w:bCs/>
                <w:kern w:val="0"/>
                <w:szCs w:val="21"/>
              </w:rPr>
            </w:pPr>
            <w:r>
              <w:rPr>
                <w:rFonts w:ascii="宋体" w:eastAsia="宋体" w:hAnsi="宋体" w:cs="宋体" w:hint="eastAsia"/>
                <w:kern w:val="0"/>
                <w:szCs w:val="21"/>
              </w:rPr>
              <w:t>1、学生端基础通信与授权代理参数：学生端内置授权代理程序，终端接入平台前必须通过代理完成身份校验，非法终端无法接入教师管理平台，所有管控指令、镜像分发、数据上报均通过授权代理加密传输；支持自定义代理通信端口，平台可对学生端代理端口连通性批量检测，端口异常、断连终端实时上报教师端；授权代理断线自动重连，可配置断线锁屏策略，代理断开后学生终端自动锁定屏幕，禁止操作；学生端代理与教师机支持分组隔离，仅本组教师机可下发管控策略，跨组无法操控终端。</w:t>
            </w:r>
            <w:r>
              <w:rPr>
                <w:rFonts w:ascii="宋体" w:eastAsia="宋体" w:hAnsi="宋体" w:cs="宋体" w:hint="eastAsia"/>
                <w:kern w:val="0"/>
                <w:szCs w:val="21"/>
              </w:rPr>
              <w:br/>
              <w:t>2、镜像更新：接收教师端镜像下发任务时，学生端自动锁定本地屏幕，后台静默下载镜像资源，隐藏下载进度窗口，学生无法终止更新进程；镜像更新完成后，自动执行预设动作：终端重启、关机，全程无需学生手动操作；镜像传输阶段学生端配合组内网络探测，实时上传本机网速、网络延迟数据至教师平台。</w:t>
            </w:r>
            <w:r>
              <w:rPr>
                <w:rFonts w:ascii="宋体" w:eastAsia="宋体" w:hAnsi="宋体" w:cs="宋体" w:hint="eastAsia"/>
                <w:kern w:val="0"/>
                <w:szCs w:val="21"/>
              </w:rPr>
              <w:br/>
              <w:t>3、外设与端口管控：支持接收教师端端口管控策略，可执行禁用 USB 存储设备、禁用全部 USB 接口、禁用打印机端口、禁用串口、并口等限制；端口管控策略实时生效，无需重启终端，学生无法私自解除端口限制。</w:t>
            </w:r>
            <w:r>
              <w:rPr>
                <w:rFonts w:ascii="宋体" w:eastAsia="宋体" w:hAnsi="宋体" w:cs="宋体" w:hint="eastAsia"/>
                <w:kern w:val="0"/>
                <w:szCs w:val="21"/>
              </w:rPr>
              <w:br/>
              <w:t>4、屏幕教学互动：支持接收教师全屏 / 窗口两种模式屏幕广播演示，自适应分辨率，无画面卡顿、花屏；支持学生终端作为示范终端，授权后将本机画面、操作上行推送至全班其他学生端；支持参与多组分组讨论，同小组终端画面互通，跨小组隔离；接收教师录制的 ASF 教学视频，本地可正常播放。</w:t>
            </w:r>
            <w:r>
              <w:rPr>
                <w:rFonts w:ascii="宋体" w:eastAsia="宋体" w:hAnsi="宋体" w:cs="宋体" w:hint="eastAsia"/>
                <w:kern w:val="0"/>
                <w:szCs w:val="21"/>
              </w:rPr>
              <w:br/>
              <w:t>5、上网、程序管控：内置网页访问管控模块，同步教师配置网站黑名单、白名单，拦截违规网站访问；执行应用程序管控策略，限制黑名单程序启动，禁止私自运行受限软件；支持进程保护机制，关键管控程序、授权代理无法被学生强制结束。</w:t>
            </w:r>
            <w:r>
              <w:rPr>
                <w:rFonts w:ascii="宋体" w:eastAsia="宋体" w:hAnsi="宋体" w:cs="宋体" w:hint="eastAsia"/>
                <w:kern w:val="0"/>
                <w:szCs w:val="21"/>
              </w:rPr>
              <w:br/>
              <w:t>6、桌面环境远程：接收教师远程下发配置：桌面主题、屏幕保护、终端频道编号、系统音量、学生端登录密码；所有远程配置下发后即时生效，学生无修改权限。</w:t>
            </w:r>
          </w:p>
        </w:tc>
      </w:tr>
      <w:tr w:rsidR="00F80AA6">
        <w:trPr>
          <w:trHeight w:val="656"/>
        </w:trPr>
        <w:tc>
          <w:tcPr>
            <w:tcW w:w="740" w:type="pct"/>
            <w:vAlign w:val="center"/>
          </w:tcPr>
          <w:p w:rsidR="00F80AA6" w:rsidRDefault="00DB33AB">
            <w:pPr>
              <w:widowControl/>
              <w:spacing w:line="360" w:lineRule="auto"/>
              <w:jc w:val="center"/>
              <w:textAlignment w:val="center"/>
              <w:rPr>
                <w:rFonts w:ascii="宋体" w:eastAsia="宋体" w:hAnsi="宋体" w:cs="宋体"/>
                <w:b/>
                <w:kern w:val="0"/>
                <w:szCs w:val="21"/>
              </w:rPr>
            </w:pPr>
            <w:r>
              <w:rPr>
                <w:rFonts w:ascii="宋体" w:eastAsia="宋体" w:hAnsi="宋体" w:cs="宋体" w:hint="eastAsia"/>
                <w:kern w:val="0"/>
                <w:szCs w:val="21"/>
              </w:rPr>
              <w:t>光学显微镜</w:t>
            </w:r>
          </w:p>
        </w:tc>
        <w:tc>
          <w:tcPr>
            <w:tcW w:w="4259" w:type="pct"/>
            <w:vAlign w:val="center"/>
          </w:tcPr>
          <w:p w:rsidR="00F80AA6" w:rsidRDefault="00DB33AB">
            <w:pPr>
              <w:widowControl/>
              <w:spacing w:line="360" w:lineRule="auto"/>
              <w:jc w:val="left"/>
              <w:textAlignment w:val="center"/>
              <w:rPr>
                <w:rFonts w:ascii="宋体" w:eastAsia="宋体" w:hAnsi="宋体" w:cs="宋体"/>
                <w:b/>
                <w:bCs/>
                <w:kern w:val="0"/>
                <w:szCs w:val="21"/>
              </w:rPr>
            </w:pPr>
            <w:r>
              <w:rPr>
                <w:rFonts w:ascii="宋体" w:eastAsia="宋体" w:hAnsi="宋体" w:cs="宋体" w:hint="eastAsia"/>
                <w:kern w:val="0"/>
                <w:szCs w:val="21"/>
              </w:rPr>
              <w:t>总放大倍数：40X-640X</w:t>
            </w:r>
            <w:r>
              <w:rPr>
                <w:rFonts w:ascii="宋体" w:eastAsia="宋体" w:hAnsi="宋体" w:cs="宋体" w:hint="eastAsia"/>
                <w:kern w:val="0"/>
                <w:szCs w:val="21"/>
              </w:rPr>
              <w:br/>
            </w:r>
            <w:r>
              <w:rPr>
                <w:rFonts w:ascii="宋体" w:eastAsia="宋体" w:hAnsi="宋体" w:cs="宋体" w:hint="eastAsia"/>
                <w:kern w:val="0"/>
                <w:szCs w:val="21"/>
              </w:rPr>
              <w:lastRenderedPageBreak/>
              <w:t>目镜：H10X, WF16X</w:t>
            </w:r>
            <w:r>
              <w:rPr>
                <w:rFonts w:ascii="宋体" w:eastAsia="宋体" w:hAnsi="宋体" w:cs="宋体" w:hint="eastAsia"/>
                <w:kern w:val="0"/>
                <w:szCs w:val="21"/>
              </w:rPr>
              <w:br/>
              <w:t>观察头：单目， 30° 倾斜</w:t>
            </w:r>
            <w:r>
              <w:rPr>
                <w:rFonts w:ascii="宋体" w:eastAsia="宋体" w:hAnsi="宋体" w:cs="宋体" w:hint="eastAsia"/>
                <w:kern w:val="0"/>
                <w:szCs w:val="21"/>
              </w:rPr>
              <w:br/>
              <w:t>转换器：三孔转换器</w:t>
            </w:r>
            <w:r>
              <w:rPr>
                <w:rFonts w:ascii="宋体" w:eastAsia="宋体" w:hAnsi="宋体" w:cs="宋体" w:hint="eastAsia"/>
                <w:kern w:val="0"/>
                <w:szCs w:val="21"/>
              </w:rPr>
              <w:br/>
              <w:t>消色差：物镜4X,10X, 40X</w:t>
            </w:r>
            <w:r>
              <w:rPr>
                <w:rFonts w:ascii="宋体" w:eastAsia="宋体" w:hAnsi="宋体" w:cs="宋体" w:hint="eastAsia"/>
                <w:kern w:val="0"/>
                <w:szCs w:val="21"/>
              </w:rPr>
              <w:br/>
              <w:t>调焦系统：粗微同轴旋钮</w:t>
            </w:r>
            <w:r>
              <w:rPr>
                <w:rFonts w:ascii="宋体" w:eastAsia="宋体" w:hAnsi="宋体" w:cs="宋体" w:hint="eastAsia"/>
                <w:kern w:val="0"/>
                <w:szCs w:val="21"/>
              </w:rPr>
              <w:br/>
              <w:t>载物台：单层夹片平台: 90mm*90mm</w:t>
            </w:r>
            <w:r>
              <w:rPr>
                <w:rFonts w:ascii="宋体" w:eastAsia="宋体" w:hAnsi="宋体" w:cs="宋体" w:hint="eastAsia"/>
                <w:kern w:val="0"/>
                <w:szCs w:val="21"/>
              </w:rPr>
              <w:br/>
              <w:t>外框尺寸：15x12x27.3cm</w:t>
            </w:r>
            <w:r>
              <w:rPr>
                <w:rFonts w:ascii="宋体" w:eastAsia="宋体" w:hAnsi="宋体" w:cs="宋体" w:hint="eastAsia"/>
                <w:kern w:val="0"/>
                <w:szCs w:val="21"/>
              </w:rPr>
              <w:br/>
              <w:t>照明系统：上下LED光源</w:t>
            </w:r>
          </w:p>
        </w:tc>
      </w:tr>
    </w:tbl>
    <w:p w:rsidR="00F80AA6" w:rsidRDefault="00DB33AB">
      <w:pPr>
        <w:spacing w:line="360" w:lineRule="auto"/>
        <w:ind w:firstLine="482"/>
        <w:rPr>
          <w:rFonts w:ascii="宋体" w:eastAsia="宋体" w:hAnsi="宋体" w:cs="宋体"/>
          <w:b/>
          <w:bCs/>
          <w:i/>
          <w:iCs/>
          <w:kern w:val="0"/>
          <w:szCs w:val="21"/>
          <w:u w:val="single"/>
        </w:rPr>
      </w:pPr>
      <w:r>
        <w:rPr>
          <w:rFonts w:ascii="宋体" w:eastAsia="宋体" w:hAnsi="宋体" w:cs="宋体" w:hint="eastAsia"/>
          <w:b/>
          <w:bCs/>
          <w:i/>
          <w:iCs/>
          <w:kern w:val="0"/>
          <w:szCs w:val="21"/>
          <w:u w:val="single"/>
        </w:rPr>
        <w:lastRenderedPageBreak/>
        <w:t>特别说明：所有设备必须保证原厂原封正品供货。不得拆、改装，否则不予验收，作退货处理。供应商须承诺提供原厂原装整机设备，严禁使用组装机、改装机、贴牌机等非原厂整机。</w:t>
      </w:r>
    </w:p>
    <w:p w:rsidR="00F80AA6" w:rsidRDefault="00F80AA6">
      <w:pPr>
        <w:spacing w:line="360" w:lineRule="auto"/>
        <w:ind w:firstLine="482"/>
        <w:rPr>
          <w:rFonts w:ascii="宋体" w:eastAsia="宋体" w:hAnsi="宋体" w:cs="宋体"/>
          <w:b/>
          <w:bCs/>
          <w:i/>
          <w:iCs/>
          <w:kern w:val="0"/>
          <w:szCs w:val="21"/>
          <w:u w:val="single"/>
        </w:rPr>
      </w:pPr>
    </w:p>
    <w:p w:rsidR="00F80AA6" w:rsidRDefault="00DB33AB">
      <w:pPr>
        <w:numPr>
          <w:ilvl w:val="0"/>
          <w:numId w:val="3"/>
        </w:numPr>
        <w:spacing w:line="360" w:lineRule="auto"/>
        <w:rPr>
          <w:rFonts w:ascii="宋体" w:eastAsia="宋体" w:hAnsi="宋体" w:cs="宋体"/>
          <w:b/>
          <w:bCs/>
          <w:szCs w:val="21"/>
        </w:rPr>
      </w:pPr>
      <w:r>
        <w:rPr>
          <w:rFonts w:ascii="宋体" w:eastAsia="宋体" w:hAnsi="宋体" w:cs="宋体" w:hint="eastAsia"/>
          <w:b/>
          <w:bCs/>
          <w:szCs w:val="21"/>
        </w:rPr>
        <w:t>商务要求</w:t>
      </w:r>
    </w:p>
    <w:p w:rsidR="00F80AA6" w:rsidRDefault="00DB33AB">
      <w:pPr>
        <w:spacing w:line="360" w:lineRule="auto"/>
        <w:ind w:firstLine="480"/>
        <w:rPr>
          <w:rFonts w:ascii="宋体" w:eastAsia="宋体" w:hAnsi="宋体" w:cs="宋体"/>
          <w:b/>
          <w:bCs/>
          <w:kern w:val="0"/>
          <w:szCs w:val="21"/>
        </w:rPr>
      </w:pPr>
      <w:r>
        <w:rPr>
          <w:rFonts w:ascii="宋体" w:eastAsia="宋体" w:hAnsi="宋体" w:cs="宋体" w:hint="eastAsia"/>
          <w:b/>
          <w:bCs/>
          <w:kern w:val="0"/>
          <w:szCs w:val="21"/>
        </w:rPr>
        <w:t>1.报价要求</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1）报价应包含与本次采购项目有关的所有费用。包含但不限于人员、设备、供货、安装、调试、验收、质保、售后服务、伴随配套服务等所有含税费用。同时，还应包含支付给员工的工资和国家强制缴纳的各种社会保障资金，以及供应商认为需要的其他费用等。</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（2）供应商的任何错漏、优惠、竞争性报价不得作为减轻责任、减少服务、增加收费、降低服务质量的理由。</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（3）供应商报价除包含招标文件中列明的项目外，还应包括保障产品正常使用应当具有的物资和服务，对产品正常使用应当具有的物资和服务理解不一致的以采购单位理解为准。</w:t>
      </w:r>
    </w:p>
    <w:p w:rsidR="00F80AA6" w:rsidRDefault="00DB33AB">
      <w:pPr>
        <w:spacing w:line="360" w:lineRule="auto"/>
        <w:ind w:firstLine="480"/>
        <w:rPr>
          <w:rFonts w:ascii="宋体" w:eastAsia="宋体" w:hAnsi="宋体" w:cs="宋体"/>
          <w:b/>
          <w:bCs/>
          <w:kern w:val="0"/>
          <w:szCs w:val="21"/>
        </w:rPr>
      </w:pPr>
      <w:r>
        <w:rPr>
          <w:rFonts w:ascii="宋体" w:eastAsia="宋体" w:hAnsi="宋体" w:cs="宋体" w:hint="eastAsia"/>
          <w:b/>
          <w:bCs/>
          <w:kern w:val="0"/>
          <w:szCs w:val="21"/>
        </w:rPr>
        <w:t xml:space="preserve">2.设备供货验货 </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(1)所供货物必须是全新的，同一批次，完全符合国家规定的质量标准。因产品质量或安装不当导致验收不合格，应及时处理直至验收合格，期间产生的一切费用由中标人承担；若二次验收不合格，采购人有权退货。采购人在此期间保留对中标人的索赔权利。投标人必须满足所有功能要求，有义务保证采购人系统的功能性和完整性。</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所供货物必须免费送货上门，不接受快递送达。货物由采购人组织验收，检验不合格或不符合质量要求，中标人除无条件退货、返工外，还应承担采购人的一切损失。</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 xml:space="preserve">若因中标人原因导致货物不能按时交付使用，采购人有权追究其责任。投标人可先到项目地点充分了解地理位置、情况、道路、储存空间、装卸限制及施工配合等任何其他足以影响投标报价的情况，任何因忽视或误解项目现场而导致的索赔或工期延长申请将不被批准。    </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lastRenderedPageBreak/>
        <w:t>（2）所有货物进场前需经采购人确认，确认无误后由中标人运至采购人指定地点，验收交货前存放及保管概由中标人负责。未经采购人确认或经采购人确认参数等与招标文件要求和投标文件承诺不符的，不得进场，因此产生的延期或退换货等风险及相关费用，由中标人自行承担。</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（3）设备材料的包装均应有良好的防湿、防锈、防潮、防雨、防腐及防碰撞的措施。凡由于包装不良造成的损失和由此产生的费用均由中标人承担。</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4）中标人提供产品必须随货提供出厂产品合格证、质保书和产品使用说明书等相关资料，产品质量和各种技术指标，经验收达不到规范要求、招标文件要求和响应文件承诺的，必须更换设备，并按国家有关规定进行处罚，直至赔偿采购人的一切损失。如发现使用假冒伪劣产品、三无产品，一经查实，立即终止合同，所有款项一律不付、不退，并将来货封存，交由质量监督部门处理，并按其处罚意见，处以罚款。</w:t>
      </w:r>
      <w:r>
        <w:rPr>
          <w:rFonts w:ascii="宋体" w:eastAsia="宋体" w:hAnsi="宋体" w:cs="宋体" w:hint="eastAsia"/>
          <w:kern w:val="0"/>
          <w:szCs w:val="21"/>
        </w:rPr>
        <w:br/>
        <w:t xml:space="preserve">    （5）设备运抵采购人指定地点后，中标人需提前24小时书面通知采购人验货时间。采购人代表（或指定人员）与中标人代表共同在场方可开箱验货。以招标文件、中标通知书、采购合同（含技术规格附件）、设备装箱单及制造商提供的标准规格为验货依据。如发现外包装严重破损、数量短缺、型号不符、外观严重损坏或加电异常等问题，采购人有权拒绝签收或签署“异常签收”，中标人须立即负责免费更换、补货或修复，并承担由此产生的一切费用和延误责任。货物由中标人运至采购人指定地点，验收交货前存放及保管概由中标人负责。在硬件安装、系统部署、软件安装、网络配置等主要阶段完成后，由中标人申请，采购人组织进行阶段性验收，确认符合要求后方可进入下一阶段。</w:t>
      </w:r>
    </w:p>
    <w:p w:rsidR="00F80AA6" w:rsidRDefault="00DB33AB">
      <w:pPr>
        <w:spacing w:line="360" w:lineRule="auto"/>
        <w:ind w:firstLine="480"/>
        <w:rPr>
          <w:rFonts w:ascii="宋体" w:eastAsia="宋体" w:hAnsi="宋体" w:cs="宋体"/>
          <w:b/>
          <w:bCs/>
          <w:kern w:val="0"/>
          <w:szCs w:val="21"/>
        </w:rPr>
      </w:pPr>
      <w:r>
        <w:rPr>
          <w:rFonts w:ascii="宋体" w:eastAsia="宋体" w:hAnsi="宋体" w:cs="宋体" w:hint="eastAsia"/>
          <w:b/>
          <w:bCs/>
          <w:kern w:val="0"/>
          <w:szCs w:val="21"/>
        </w:rPr>
        <w:t>3.安装及试运行</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（1）中标人应安全、规范、高效地将本次采购教学设备安装到位，完成基础硬件连接、固件配置和操作系统部署，安装必要的外设驱动并提供调试服务，确保所供设备软硬件可以正常使用。</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2）根据采购人要求安装常用的办公软件、杀毒软件、教学管理软件、学生端授权点等；相关管理和教学软件需满足日常信息技术课程教学需求及校内统一线上测验(含信息技术学业水平上机考试、校内各类线上测试、英语听说模拟练习等)；教学管理软件需对照技术参数要求逐项提供功能界面截图证明，确保按要求实现功能。</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（3）设置系统和数据定期备份，确保在系统故障时能快速恢复.</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4）满足此次采购设备的使用数量需求，不得出现设备无法授权，并发用户数超出等情况。确保所有硬件组件（CPU、内存、硬盘、显卡、网卡、电源等）工作正常，性能达到预期标准。确保预装的操作系统、驱动、必要软件运行稳定，满足业务需求。</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（5）检测潜在缺陷，发现可能在出厂测试中未暴露的硬件或兼容性问题（如特定型号的蓝屏、死机、过热等）。评估网络连接与配置，验证网络接入、IP配置、域加入、共享资源访问等是否正常。</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lastRenderedPageBreak/>
        <w:t>（6）三个月试运行期满且无重大遗留问题后，由采购人组织全面的最终验收测试。测试内容需涵盖所有合同规定的功能、性能、安全性要求，形成最终验收报告。</w:t>
      </w:r>
    </w:p>
    <w:p w:rsidR="00F80AA6" w:rsidRDefault="00DB33AB">
      <w:pPr>
        <w:spacing w:line="360" w:lineRule="auto"/>
        <w:ind w:firstLine="480"/>
        <w:rPr>
          <w:rFonts w:ascii="宋体" w:eastAsia="宋体" w:hAnsi="宋体" w:cs="宋体"/>
          <w:b/>
          <w:bCs/>
          <w:kern w:val="0"/>
          <w:szCs w:val="21"/>
        </w:rPr>
      </w:pPr>
      <w:r>
        <w:rPr>
          <w:rFonts w:ascii="宋体" w:eastAsia="宋体" w:hAnsi="宋体" w:cs="宋体" w:hint="eastAsia"/>
          <w:b/>
          <w:bCs/>
          <w:kern w:val="0"/>
          <w:szCs w:val="21"/>
        </w:rPr>
        <w:t>4.质保及售后要求</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（1）提供整机原厂质保服务，质保期为3年，质保期内免费维修或更换故障部件（含所有零配件及耗材）。质保期自最终验收合格之日起算，维修导致的停用时间，质保期相应顺延。</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（2）按行业标准提供完全本地化服务，所有配件均须为出厂预装配置，不接受任何形式的改配或组装。</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3）保修期内，软硬件故障报修后，供应商须在30分钟内响应，接报修电话后1小时内到达现场进行维修。若2个工作日内无法修复故障，须免费提供一台同配置（或更高配置）的备用设备供采购方使用，直至原设备修复。</w:t>
      </w:r>
    </w:p>
    <w:p w:rsidR="00F80AA6" w:rsidRDefault="00DB33AB">
      <w:pPr>
        <w:spacing w:line="360" w:lineRule="auto"/>
        <w:ind w:firstLine="480"/>
        <w:rPr>
          <w:rFonts w:ascii="宋体" w:eastAsia="宋体" w:hAnsi="宋体" w:cs="宋体"/>
          <w:szCs w:val="21"/>
          <w:shd w:val="clear" w:color="auto" w:fill="FFFFFF"/>
        </w:rPr>
      </w:pPr>
      <w:r>
        <w:rPr>
          <w:rFonts w:ascii="宋体" w:eastAsia="宋体" w:hAnsi="宋体" w:cs="宋体" w:hint="eastAsia"/>
          <w:kern w:val="0"/>
          <w:szCs w:val="21"/>
        </w:rPr>
        <w:t>（4）供应商负责为采购方使用人员提供免费的操作技术及日常维护培训，直至相关人员能独立操作。</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（5）中标供应商在签订合同时，须提供所投产品制造厂商出具的原厂售后服务承诺函原件，否则视为自动放弃中标资格。</w:t>
      </w:r>
    </w:p>
    <w:p w:rsidR="00F80AA6" w:rsidRDefault="00DB33AB">
      <w:pPr>
        <w:spacing w:line="360" w:lineRule="auto"/>
        <w:ind w:firstLine="480"/>
        <w:rPr>
          <w:rFonts w:ascii="宋体" w:eastAsia="宋体" w:hAnsi="宋体" w:cs="宋体"/>
          <w:b/>
          <w:bCs/>
          <w:kern w:val="0"/>
          <w:szCs w:val="21"/>
        </w:rPr>
      </w:pPr>
      <w:r>
        <w:rPr>
          <w:rFonts w:ascii="宋体" w:eastAsia="宋体" w:hAnsi="宋体" w:cs="宋体" w:hint="eastAsia"/>
          <w:b/>
          <w:bCs/>
          <w:kern w:val="0"/>
          <w:szCs w:val="21"/>
        </w:rPr>
        <w:t>5.交付时间及地点</w:t>
      </w:r>
    </w:p>
    <w:p w:rsidR="00F80AA6" w:rsidRDefault="00DB33AB">
      <w:pPr>
        <w:spacing w:line="360" w:lineRule="auto"/>
        <w:ind w:firstLine="480"/>
        <w:rPr>
          <w:rFonts w:ascii="宋体" w:eastAsia="宋体" w:hAnsi="宋体" w:cs="宋体"/>
          <w:kern w:val="0"/>
          <w:szCs w:val="21"/>
        </w:rPr>
      </w:pPr>
      <w:r>
        <w:rPr>
          <w:rFonts w:ascii="宋体" w:eastAsia="宋体" w:hAnsi="宋体" w:cs="宋体" w:hint="eastAsia"/>
          <w:kern w:val="0"/>
          <w:szCs w:val="21"/>
        </w:rPr>
        <w:t>（1）交付时间：合同签订生效后10日历天内送货到学校指定地点，并安装完毕交付使用。</w:t>
      </w:r>
    </w:p>
    <w:p w:rsidR="00F80AA6" w:rsidRDefault="00DB33AB">
      <w:pPr>
        <w:numPr>
          <w:ilvl w:val="0"/>
          <w:numId w:val="4"/>
        </w:numPr>
        <w:spacing w:line="360" w:lineRule="auto"/>
        <w:ind w:firstLine="480"/>
        <w:rPr>
          <w:rFonts w:ascii="宋体" w:eastAsia="宋体" w:hAnsi="宋体" w:cs="宋体"/>
          <w:kern w:val="0"/>
          <w:szCs w:val="21"/>
        </w:rPr>
      </w:pPr>
      <w:r>
        <w:rPr>
          <w:rFonts w:ascii="宋体" w:eastAsia="宋体" w:hAnsi="宋体" w:cs="宋体" w:hint="eastAsia"/>
          <w:kern w:val="0"/>
          <w:szCs w:val="21"/>
        </w:rPr>
        <w:t>交付地点：采购人指定地点。</w:t>
      </w:r>
    </w:p>
    <w:p w:rsidR="00F80AA6" w:rsidRDefault="00F80AA6">
      <w:pPr>
        <w:pStyle w:val="2"/>
        <w:ind w:left="420" w:firstLine="0"/>
      </w:pPr>
    </w:p>
    <w:p w:rsidR="00F80AA6" w:rsidRDefault="00DB33AB">
      <w:pPr>
        <w:rPr>
          <w:rFonts w:ascii="Times New Roman" w:eastAsia="宋体" w:hAnsi="Times New Roman" w:cs="Times New Roman"/>
          <w:sz w:val="30"/>
          <w:szCs w:val="30"/>
        </w:rPr>
      </w:pPr>
      <w:r>
        <w:rPr>
          <w:rFonts w:ascii="Times New Roman" w:eastAsia="宋体" w:hAnsi="Times New Roman" w:cs="Times New Roman" w:hint="eastAsia"/>
          <w:sz w:val="30"/>
          <w:szCs w:val="30"/>
        </w:rPr>
        <w:br w:type="page"/>
      </w:r>
    </w:p>
    <w:p w:rsidR="00F80AA6" w:rsidRDefault="00DB33AB" w:rsidP="00407D8A">
      <w:pPr>
        <w:keepNext/>
        <w:keepLines/>
        <w:spacing w:beforeLines="50" w:afterLines="50" w:line="480" w:lineRule="auto"/>
        <w:jc w:val="center"/>
        <w:outlineLvl w:val="0"/>
        <w:rPr>
          <w:rFonts w:ascii="宋体" w:eastAsia="宋体" w:hAnsi="宋体" w:cs="宋体"/>
          <w:b/>
          <w:bCs/>
          <w:kern w:val="44"/>
          <w:sz w:val="32"/>
          <w:szCs w:val="32"/>
        </w:rPr>
      </w:pPr>
      <w:bookmarkStart w:id="132" w:name="_Toc1146"/>
      <w:r>
        <w:rPr>
          <w:rFonts w:ascii="宋体" w:eastAsia="宋体" w:hAnsi="宋体" w:cs="宋体" w:hint="eastAsia"/>
          <w:b/>
          <w:bCs/>
          <w:kern w:val="44"/>
          <w:sz w:val="32"/>
          <w:szCs w:val="32"/>
        </w:rPr>
        <w:lastRenderedPageBreak/>
        <w:t>第五章 评标方法及评标标准</w:t>
      </w:r>
      <w:bookmarkEnd w:id="132"/>
    </w:p>
    <w:p w:rsidR="00F80AA6" w:rsidRDefault="00DB33AB">
      <w:pPr>
        <w:spacing w:line="360" w:lineRule="auto"/>
        <w:rPr>
          <w:rFonts w:ascii="宋体" w:eastAsia="宋体" w:hAnsi="宋体" w:cs="宋体"/>
          <w:b/>
          <w:bCs/>
          <w:szCs w:val="21"/>
        </w:rPr>
      </w:pPr>
      <w:r>
        <w:rPr>
          <w:rFonts w:ascii="宋体" w:eastAsia="宋体" w:hAnsi="宋体" w:cs="宋体" w:hint="eastAsia"/>
          <w:b/>
          <w:bCs/>
          <w:szCs w:val="21"/>
        </w:rPr>
        <w:t>一、评标方法</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采用最低评标价法，投标文件满足招标文件全部实质性要求，且投标报价最低的投标人为中标候选人的评标方法。</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采用最低评标价法评标时，除了算术修正和落实政府采购政策需进行的价格扣除外，不能对投标人的投标价格进行任何调整。</w:t>
      </w:r>
    </w:p>
    <w:p w:rsidR="00F80AA6" w:rsidRDefault="00DB33AB">
      <w:pPr>
        <w:pStyle w:val="a9"/>
        <w:spacing w:before="0" w:after="0"/>
        <w:ind w:firstLine="0"/>
        <w:rPr>
          <w:rFonts w:ascii="宋体" w:hAnsi="宋体"/>
          <w:b/>
          <w:kern w:val="2"/>
          <w:sz w:val="21"/>
          <w:szCs w:val="21"/>
        </w:rPr>
      </w:pPr>
      <w:r>
        <w:rPr>
          <w:rFonts w:ascii="宋体" w:hAnsi="宋体" w:hint="eastAsia"/>
          <w:b/>
          <w:kern w:val="2"/>
          <w:sz w:val="21"/>
          <w:szCs w:val="21"/>
        </w:rPr>
        <w:t>二、评标标准</w:t>
      </w:r>
    </w:p>
    <w:p w:rsidR="00F80AA6" w:rsidRDefault="00DB33AB">
      <w:pPr>
        <w:pStyle w:val="a9"/>
        <w:spacing w:before="0" w:after="0"/>
        <w:ind w:firstLineChars="200" w:firstLine="420"/>
        <w:rPr>
          <w:rFonts w:ascii="宋体" w:hAnsi="宋体" w:cs="宋体"/>
          <w:b/>
          <w:bCs/>
          <w:sz w:val="21"/>
          <w:szCs w:val="21"/>
        </w:rPr>
      </w:pPr>
      <w:r>
        <w:rPr>
          <w:rFonts w:ascii="宋体" w:hAnsi="宋体" w:hint="eastAsia"/>
          <w:bCs/>
          <w:kern w:val="2"/>
          <w:sz w:val="21"/>
          <w:szCs w:val="21"/>
        </w:rPr>
        <w:t>无</w:t>
      </w:r>
    </w:p>
    <w:p w:rsidR="00F80AA6" w:rsidRDefault="00F80AA6">
      <w:pPr>
        <w:spacing w:line="360" w:lineRule="auto"/>
        <w:ind w:firstLineChars="200" w:firstLine="422"/>
        <w:rPr>
          <w:rFonts w:ascii="宋体" w:eastAsia="宋体" w:hAnsi="宋体" w:cs="宋体"/>
          <w:b/>
          <w:bCs/>
          <w:kern w:val="0"/>
          <w:szCs w:val="21"/>
        </w:rPr>
      </w:pPr>
    </w:p>
    <w:p w:rsidR="00F80AA6" w:rsidRDefault="00DB33AB">
      <w:pPr>
        <w:spacing w:line="360" w:lineRule="auto"/>
        <w:ind w:firstLineChars="200" w:firstLine="422"/>
        <w:rPr>
          <w:rFonts w:ascii="宋体" w:eastAsia="宋体" w:hAnsi="宋体" w:cs="宋体"/>
          <w:b/>
          <w:kern w:val="0"/>
          <w:szCs w:val="21"/>
        </w:rPr>
      </w:pPr>
      <w:r>
        <w:rPr>
          <w:rFonts w:ascii="宋体" w:eastAsia="宋体" w:hAnsi="宋体" w:cs="宋体" w:hint="eastAsia"/>
          <w:b/>
          <w:bCs/>
          <w:kern w:val="0"/>
          <w:szCs w:val="21"/>
        </w:rPr>
        <w:t>注：本次采购执行财政部发布《关于推动解决政府采购异常低价问题的通知》财库〔2026〕2号）的文件要求。</w:t>
      </w:r>
    </w:p>
    <w:p w:rsidR="00F80AA6" w:rsidRDefault="00DB33AB">
      <w:pPr>
        <w:spacing w:line="360" w:lineRule="auto"/>
        <w:ind w:firstLineChars="200" w:firstLine="422"/>
        <w:rPr>
          <w:rFonts w:ascii="宋体" w:eastAsia="宋体" w:hAnsi="宋体" w:cs="宋体"/>
          <w:b/>
          <w:bCs/>
          <w:kern w:val="0"/>
          <w:szCs w:val="21"/>
        </w:rPr>
      </w:pPr>
      <w:r>
        <w:rPr>
          <w:rFonts w:ascii="宋体" w:eastAsia="宋体" w:hAnsi="宋体" w:cs="宋体" w:hint="eastAsia"/>
          <w:b/>
          <w:bCs/>
          <w:kern w:val="0"/>
          <w:szCs w:val="21"/>
        </w:rPr>
        <w:t>（一）政府采购评审中出现下列情形之一的，评审委员会应当启动异常低价投标（响应）审查程序：</w:t>
      </w:r>
    </w:p>
    <w:p w:rsidR="00F80AA6" w:rsidRDefault="00DB33AB">
      <w:pPr>
        <w:spacing w:line="360" w:lineRule="auto"/>
        <w:ind w:firstLineChars="200" w:firstLine="422"/>
        <w:rPr>
          <w:rFonts w:ascii="宋体" w:eastAsia="宋体" w:hAnsi="宋体" w:cs="宋体"/>
          <w:b/>
          <w:bCs/>
          <w:kern w:val="0"/>
          <w:szCs w:val="21"/>
        </w:rPr>
      </w:pPr>
      <w:r>
        <w:rPr>
          <w:rFonts w:ascii="宋体" w:eastAsia="宋体" w:hAnsi="宋体" w:cs="宋体" w:hint="eastAsia"/>
          <w:b/>
          <w:bCs/>
          <w:kern w:val="0"/>
          <w:szCs w:val="21"/>
        </w:rPr>
        <w:t>1.投标(响应)报价低于全部通过符合性审查供应商投标(响应)报价平均值50%的，即投标(响应)报价〈全部通过符合性审查供应商投标(响应)报价平均值X50%；</w:t>
      </w:r>
    </w:p>
    <w:p w:rsidR="00F80AA6" w:rsidRDefault="00DB33AB">
      <w:pPr>
        <w:spacing w:line="360" w:lineRule="auto"/>
        <w:ind w:firstLineChars="200" w:firstLine="422"/>
        <w:rPr>
          <w:rFonts w:ascii="宋体" w:eastAsia="宋体" w:hAnsi="宋体" w:cs="宋体"/>
          <w:b/>
          <w:bCs/>
          <w:kern w:val="0"/>
          <w:szCs w:val="21"/>
        </w:rPr>
      </w:pPr>
      <w:r>
        <w:rPr>
          <w:rFonts w:ascii="宋体" w:eastAsia="宋体" w:hAnsi="宋体" w:cs="宋体" w:hint="eastAsia"/>
          <w:b/>
          <w:bCs/>
          <w:kern w:val="0"/>
          <w:szCs w:val="21"/>
        </w:rPr>
        <w:t>2.投标(响应)报价低于通过符合性审查的次低报价供应商投标(响应)报价50%的，即投标(响应)报价〈通过符合性审查的次低报价供应商投标(响应)报价X50%；</w:t>
      </w:r>
    </w:p>
    <w:p w:rsidR="00F80AA6" w:rsidRDefault="00DB33AB">
      <w:pPr>
        <w:spacing w:line="360" w:lineRule="auto"/>
        <w:ind w:firstLineChars="200" w:firstLine="422"/>
        <w:rPr>
          <w:rFonts w:ascii="宋体" w:eastAsia="宋体" w:hAnsi="宋体" w:cs="宋体"/>
          <w:b/>
          <w:bCs/>
          <w:kern w:val="0"/>
          <w:szCs w:val="21"/>
        </w:rPr>
      </w:pPr>
      <w:r>
        <w:rPr>
          <w:rFonts w:ascii="宋体" w:eastAsia="宋体" w:hAnsi="宋体" w:cs="宋体" w:hint="eastAsia"/>
          <w:b/>
          <w:bCs/>
          <w:kern w:val="0"/>
          <w:szCs w:val="21"/>
        </w:rPr>
        <w:t>3.投标(响应)报价低于采购项目最高限价45%的，即投标(响应)报价&lt;采购项目最高限价X45%；</w:t>
      </w:r>
    </w:p>
    <w:p w:rsidR="00F80AA6" w:rsidRDefault="00DB33AB">
      <w:pPr>
        <w:spacing w:line="360" w:lineRule="auto"/>
        <w:ind w:firstLineChars="200" w:firstLine="422"/>
        <w:rPr>
          <w:rFonts w:ascii="宋体" w:eastAsia="宋体" w:hAnsi="宋体" w:cs="宋体"/>
          <w:b/>
          <w:bCs/>
          <w:kern w:val="0"/>
          <w:szCs w:val="21"/>
        </w:rPr>
      </w:pPr>
      <w:r>
        <w:rPr>
          <w:rFonts w:ascii="宋体" w:eastAsia="宋体" w:hAnsi="宋体" w:cs="宋体" w:hint="eastAsia"/>
          <w:b/>
          <w:bCs/>
          <w:kern w:val="0"/>
          <w:szCs w:val="21"/>
        </w:rPr>
        <w:t>4.评审委员会基于专业判断，认为供应商报价过低，有可能影响产品质量或者不能诚信履约的其他情形。</w:t>
      </w:r>
    </w:p>
    <w:p w:rsidR="00F80AA6" w:rsidRDefault="00DB33AB">
      <w:pPr>
        <w:spacing w:line="360" w:lineRule="auto"/>
        <w:ind w:firstLineChars="200" w:firstLine="422"/>
        <w:rPr>
          <w:rFonts w:ascii="宋体" w:eastAsia="宋体" w:hAnsi="宋体" w:cs="宋体"/>
          <w:b/>
          <w:bCs/>
          <w:kern w:val="0"/>
          <w:szCs w:val="21"/>
        </w:rPr>
      </w:pPr>
      <w:r>
        <w:rPr>
          <w:rFonts w:ascii="宋体" w:eastAsia="宋体" w:hAnsi="宋体" w:cs="宋体" w:hint="eastAsia"/>
          <w:b/>
          <w:bCs/>
          <w:kern w:val="0"/>
          <w:szCs w:val="21"/>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不少于30分钟。其中，属于第3项情形，供应商已随投标(响应)文件一并提交相关书面说明及必要的证明材料的，在评审现场可不再重复提交。</w:t>
      </w:r>
    </w:p>
    <w:p w:rsidR="00F80AA6" w:rsidRDefault="00DB33AB">
      <w:pPr>
        <w:spacing w:line="360" w:lineRule="auto"/>
        <w:ind w:firstLineChars="200" w:firstLine="422"/>
        <w:rPr>
          <w:rFonts w:ascii="宋体" w:eastAsia="宋体" w:hAnsi="宋体" w:cs="宋体"/>
          <w:b/>
          <w:kern w:val="0"/>
          <w:szCs w:val="21"/>
        </w:rPr>
      </w:pPr>
      <w:r>
        <w:rPr>
          <w:rFonts w:ascii="宋体" w:eastAsia="宋体" w:hAnsi="宋体" w:cs="宋体" w:hint="eastAsia"/>
          <w:b/>
          <w:bCs/>
          <w:kern w:val="0"/>
          <w:szCs w:val="21"/>
        </w:rPr>
        <w:t>（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rsidR="00F80AA6" w:rsidRDefault="00DB33AB">
      <w:pPr>
        <w:spacing w:line="360" w:lineRule="auto"/>
        <w:rPr>
          <w:rFonts w:ascii="Times New Roman" w:eastAsia="宋体" w:hAnsi="Times New Roman" w:cs="Times New Roman"/>
          <w:szCs w:val="22"/>
        </w:rPr>
      </w:pPr>
      <w:r>
        <w:rPr>
          <w:rFonts w:ascii="宋体" w:eastAsia="宋体" w:hAnsi="宋体" w:cs="宋体" w:hint="eastAsia"/>
          <w:sz w:val="36"/>
          <w:szCs w:val="22"/>
        </w:rPr>
        <w:br w:type="page"/>
      </w:r>
    </w:p>
    <w:p w:rsidR="00F80AA6" w:rsidRDefault="00DB33AB" w:rsidP="00407D8A">
      <w:pPr>
        <w:keepNext/>
        <w:keepLines/>
        <w:spacing w:beforeLines="50" w:afterLines="50" w:line="480" w:lineRule="auto"/>
        <w:jc w:val="center"/>
        <w:outlineLvl w:val="0"/>
        <w:rPr>
          <w:rFonts w:ascii="宋体" w:eastAsia="宋体" w:hAnsi="宋体" w:cs="宋体"/>
          <w:b/>
          <w:bCs/>
          <w:kern w:val="44"/>
          <w:sz w:val="32"/>
          <w:szCs w:val="32"/>
        </w:rPr>
      </w:pPr>
      <w:bookmarkStart w:id="133" w:name="_Toc100135572"/>
      <w:bookmarkStart w:id="134" w:name="_Toc99380852"/>
      <w:bookmarkStart w:id="135" w:name="_Toc11915"/>
      <w:bookmarkEnd w:id="128"/>
      <w:bookmarkEnd w:id="129"/>
      <w:r>
        <w:rPr>
          <w:rFonts w:ascii="宋体" w:eastAsia="宋体" w:hAnsi="宋体" w:cs="宋体" w:hint="eastAsia"/>
          <w:b/>
          <w:bCs/>
          <w:kern w:val="44"/>
          <w:sz w:val="32"/>
          <w:szCs w:val="32"/>
        </w:rPr>
        <w:lastRenderedPageBreak/>
        <w:t>第六章 投标文件格式</w:t>
      </w:r>
      <w:bookmarkEnd w:id="133"/>
      <w:bookmarkEnd w:id="134"/>
      <w:bookmarkEnd w:id="135"/>
    </w:p>
    <w:p w:rsidR="00F80AA6" w:rsidRDefault="00F80AA6">
      <w:pPr>
        <w:jc w:val="center"/>
        <w:rPr>
          <w:rFonts w:ascii="宋体" w:eastAsia="宋体" w:hAnsi="宋体" w:cs="宋体"/>
          <w:b/>
          <w:szCs w:val="21"/>
        </w:rPr>
      </w:pPr>
    </w:p>
    <w:p w:rsidR="00F80AA6" w:rsidRDefault="00F80AA6">
      <w:pPr>
        <w:jc w:val="center"/>
        <w:rPr>
          <w:rFonts w:ascii="宋体" w:eastAsia="宋体" w:hAnsi="宋体" w:cs="宋体"/>
          <w:b/>
          <w:sz w:val="22"/>
          <w:szCs w:val="21"/>
        </w:rPr>
      </w:pPr>
    </w:p>
    <w:p w:rsidR="00F80AA6" w:rsidRDefault="00DB33AB">
      <w:pPr>
        <w:jc w:val="center"/>
        <w:rPr>
          <w:rFonts w:ascii="宋体" w:eastAsia="宋体" w:hAnsi="宋体" w:cs="宋体"/>
          <w:b/>
          <w:sz w:val="72"/>
          <w:szCs w:val="22"/>
        </w:rPr>
      </w:pPr>
      <w:r>
        <w:rPr>
          <w:rFonts w:ascii="宋体" w:eastAsia="宋体" w:hAnsi="宋体" w:cs="宋体" w:hint="eastAsia"/>
          <w:b/>
          <w:sz w:val="72"/>
          <w:szCs w:val="22"/>
        </w:rPr>
        <w:t>投  标  文  件</w:t>
      </w:r>
    </w:p>
    <w:p w:rsidR="00F80AA6" w:rsidRDefault="00F80AA6">
      <w:pPr>
        <w:jc w:val="center"/>
        <w:rPr>
          <w:rFonts w:ascii="宋体" w:eastAsia="宋体" w:hAnsi="宋体" w:cs="宋体"/>
          <w:b/>
          <w:sz w:val="72"/>
          <w:szCs w:val="22"/>
        </w:rPr>
      </w:pPr>
    </w:p>
    <w:p w:rsidR="00F80AA6" w:rsidRDefault="00F80AA6">
      <w:pPr>
        <w:jc w:val="center"/>
        <w:rPr>
          <w:rFonts w:ascii="宋体" w:eastAsia="宋体" w:hAnsi="宋体" w:cs="宋体"/>
          <w:b/>
          <w:sz w:val="72"/>
          <w:szCs w:val="22"/>
        </w:rPr>
      </w:pPr>
    </w:p>
    <w:p w:rsidR="00F80AA6" w:rsidRDefault="00F80AA6">
      <w:pPr>
        <w:rPr>
          <w:rFonts w:ascii="宋体" w:eastAsia="宋体" w:hAnsi="宋体" w:cs="宋体"/>
          <w:b/>
          <w:sz w:val="36"/>
          <w:szCs w:val="22"/>
        </w:rPr>
      </w:pPr>
    </w:p>
    <w:p w:rsidR="00F80AA6" w:rsidRDefault="00F80AA6">
      <w:pPr>
        <w:jc w:val="center"/>
        <w:rPr>
          <w:rFonts w:ascii="宋体" w:eastAsia="宋体" w:hAnsi="宋体" w:cs="宋体"/>
          <w:b/>
          <w:sz w:val="36"/>
          <w:szCs w:val="22"/>
        </w:rPr>
      </w:pPr>
    </w:p>
    <w:p w:rsidR="00F80AA6" w:rsidRDefault="00DB33AB">
      <w:pPr>
        <w:ind w:firstLineChars="300" w:firstLine="1084"/>
        <w:rPr>
          <w:rFonts w:ascii="宋体" w:eastAsia="宋体" w:hAnsi="宋体" w:cs="宋体"/>
          <w:sz w:val="36"/>
          <w:szCs w:val="36"/>
        </w:rPr>
      </w:pPr>
      <w:r>
        <w:rPr>
          <w:rFonts w:ascii="宋体" w:eastAsia="宋体" w:hAnsi="宋体" w:cs="宋体" w:hint="eastAsia"/>
          <w:b/>
          <w:sz w:val="36"/>
          <w:szCs w:val="22"/>
        </w:rPr>
        <w:t>项 目 名 称：</w:t>
      </w:r>
    </w:p>
    <w:p w:rsidR="00F80AA6" w:rsidRDefault="00DB33AB">
      <w:pPr>
        <w:ind w:firstLineChars="300" w:firstLine="1084"/>
        <w:rPr>
          <w:rFonts w:ascii="Times New Roman" w:eastAsia="宋体" w:hAnsi="Times New Roman" w:cs="Times New Roman"/>
          <w:szCs w:val="22"/>
        </w:rPr>
      </w:pPr>
      <w:r>
        <w:rPr>
          <w:rFonts w:ascii="宋体" w:eastAsia="宋体" w:hAnsi="宋体" w:cs="宋体" w:hint="eastAsia"/>
          <w:b/>
          <w:sz w:val="36"/>
          <w:szCs w:val="22"/>
        </w:rPr>
        <w:t>编       号：</w:t>
      </w:r>
    </w:p>
    <w:p w:rsidR="00F80AA6" w:rsidRDefault="00DB33AB">
      <w:pPr>
        <w:ind w:firstLineChars="300" w:firstLine="1084"/>
        <w:rPr>
          <w:rFonts w:ascii="宋体" w:eastAsia="宋体" w:hAnsi="宋体" w:cs="宋体"/>
          <w:b/>
          <w:sz w:val="36"/>
          <w:szCs w:val="22"/>
          <w:u w:val="single"/>
        </w:rPr>
      </w:pPr>
      <w:r>
        <w:rPr>
          <w:rFonts w:ascii="宋体" w:eastAsia="宋体" w:hAnsi="宋体" w:cs="宋体" w:hint="eastAsia"/>
          <w:b/>
          <w:sz w:val="36"/>
          <w:szCs w:val="22"/>
        </w:rPr>
        <w:t>投标人名称 ：</w:t>
      </w:r>
    </w:p>
    <w:p w:rsidR="00F80AA6" w:rsidRDefault="00DB33AB">
      <w:pPr>
        <w:ind w:firstLineChars="300" w:firstLine="1084"/>
        <w:rPr>
          <w:rFonts w:ascii="宋体" w:eastAsia="宋体" w:hAnsi="宋体" w:cs="宋体"/>
          <w:b/>
          <w:sz w:val="36"/>
          <w:szCs w:val="22"/>
        </w:rPr>
      </w:pPr>
      <w:r>
        <w:rPr>
          <w:rFonts w:ascii="宋体" w:eastAsia="宋体" w:hAnsi="宋体" w:cs="宋体" w:hint="eastAsia"/>
          <w:b/>
          <w:sz w:val="36"/>
          <w:szCs w:val="22"/>
        </w:rPr>
        <w:t>日      期 ：</w:t>
      </w:r>
    </w:p>
    <w:p w:rsidR="00F80AA6" w:rsidRDefault="00DB33AB">
      <w:pPr>
        <w:keepNext/>
        <w:keepLines/>
        <w:overflowPunct w:val="0"/>
        <w:autoSpaceDE w:val="0"/>
        <w:autoSpaceDN w:val="0"/>
        <w:adjustRightInd w:val="0"/>
        <w:spacing w:line="360" w:lineRule="auto"/>
        <w:ind w:firstLine="85"/>
        <w:textAlignment w:val="baseline"/>
        <w:outlineLvl w:val="2"/>
        <w:rPr>
          <w:rFonts w:ascii="Times New Roman" w:eastAsia="宋体" w:hAnsi="Times New Roman" w:cs="Times New Roman"/>
          <w:sz w:val="28"/>
          <w:szCs w:val="22"/>
        </w:rPr>
      </w:pPr>
      <w:r>
        <w:rPr>
          <w:rFonts w:ascii="宋体" w:eastAsia="宋体" w:hAnsi="宋体" w:cs="宋体" w:hint="eastAsia"/>
          <w:b/>
          <w:sz w:val="36"/>
          <w:szCs w:val="22"/>
        </w:rPr>
        <w:t xml:space="preserve">     </w:t>
      </w:r>
    </w:p>
    <w:p w:rsidR="00F80AA6" w:rsidRDefault="00F80AA6">
      <w:pPr>
        <w:spacing w:line="440" w:lineRule="exact"/>
        <w:jc w:val="center"/>
        <w:rPr>
          <w:rFonts w:ascii="宋体" w:eastAsia="宋体" w:hAnsi="宋体" w:cs="宋体"/>
          <w:b/>
          <w:bCs/>
          <w:sz w:val="32"/>
          <w:szCs w:val="32"/>
        </w:rPr>
      </w:pPr>
    </w:p>
    <w:p w:rsidR="00F80AA6" w:rsidRDefault="00F80AA6">
      <w:pPr>
        <w:spacing w:line="440" w:lineRule="exact"/>
        <w:ind w:firstLineChars="200" w:firstLine="480"/>
        <w:rPr>
          <w:rFonts w:ascii="宋体" w:eastAsia="宋体" w:hAnsi="宋体" w:cs="宋体"/>
          <w:sz w:val="24"/>
          <w:szCs w:val="22"/>
        </w:rPr>
      </w:pPr>
    </w:p>
    <w:p w:rsidR="00F80AA6" w:rsidRDefault="00F80AA6">
      <w:pPr>
        <w:spacing w:line="440" w:lineRule="exact"/>
        <w:ind w:firstLineChars="200" w:firstLine="480"/>
        <w:rPr>
          <w:rFonts w:ascii="宋体" w:eastAsia="宋体" w:hAnsi="宋体" w:cs="宋体"/>
          <w:sz w:val="24"/>
          <w:szCs w:val="22"/>
        </w:rPr>
      </w:pPr>
    </w:p>
    <w:p w:rsidR="00F80AA6" w:rsidRDefault="00DB33AB">
      <w:pPr>
        <w:autoSpaceDE w:val="0"/>
        <w:autoSpaceDN w:val="0"/>
        <w:adjustRightInd w:val="0"/>
        <w:spacing w:line="360" w:lineRule="auto"/>
        <w:rPr>
          <w:rFonts w:ascii="宋体" w:eastAsia="宋体" w:hAnsi="宋体" w:cs="Times New Roman"/>
          <w:b/>
          <w:bCs/>
          <w:sz w:val="28"/>
          <w:szCs w:val="28"/>
        </w:rPr>
      </w:pPr>
      <w:r>
        <w:rPr>
          <w:rFonts w:ascii="宋体" w:eastAsia="宋体" w:hAnsi="宋体" w:cs="宋体" w:hint="eastAsia"/>
          <w:b/>
          <w:bCs/>
          <w:sz w:val="28"/>
          <w:szCs w:val="28"/>
          <w:lang w:val="zh-CN"/>
        </w:rPr>
        <w:t>说明：</w:t>
      </w:r>
    </w:p>
    <w:p w:rsidR="00F80AA6" w:rsidRDefault="00DB33AB">
      <w:pPr>
        <w:autoSpaceDE w:val="0"/>
        <w:autoSpaceDN w:val="0"/>
        <w:adjustRightInd w:val="0"/>
        <w:spacing w:line="360" w:lineRule="auto"/>
        <w:ind w:firstLineChars="220" w:firstLine="618"/>
        <w:rPr>
          <w:rFonts w:ascii="宋体" w:eastAsia="宋体" w:hAnsi="宋体" w:cs="Times New Roman"/>
          <w:b/>
          <w:bCs/>
          <w:sz w:val="28"/>
          <w:szCs w:val="28"/>
        </w:rPr>
      </w:pPr>
      <w:r>
        <w:rPr>
          <w:rFonts w:ascii="宋体" w:eastAsia="宋体" w:hAnsi="宋体" w:cs="宋体" w:hint="eastAsia"/>
          <w:b/>
          <w:bCs/>
          <w:sz w:val="28"/>
          <w:szCs w:val="28"/>
          <w:lang w:val="zh-CN"/>
        </w:rPr>
        <w:t>对本章所有的投标文件格式 ，投标人可根据自身情况进行补充和修改，但补充和修改不得造成与本格式内容有实质性的违背。</w:t>
      </w:r>
    </w:p>
    <w:p w:rsidR="00F80AA6" w:rsidRDefault="00DB33AB" w:rsidP="00407D8A">
      <w:pPr>
        <w:spacing w:beforeLines="100" w:afterLines="100"/>
        <w:jc w:val="center"/>
        <w:rPr>
          <w:rFonts w:ascii="宋体" w:eastAsia="宋体" w:hAnsi="宋体" w:cs="宋体"/>
          <w:b/>
          <w:szCs w:val="21"/>
        </w:rPr>
      </w:pPr>
      <w:r>
        <w:rPr>
          <w:rFonts w:ascii="宋体" w:eastAsia="宋体" w:hAnsi="宋体" w:cs="宋体" w:hint="eastAsia"/>
          <w:sz w:val="24"/>
          <w:szCs w:val="22"/>
        </w:rPr>
        <w:br w:type="page"/>
      </w:r>
      <w:r>
        <w:rPr>
          <w:rFonts w:ascii="宋体" w:eastAsia="宋体" w:hAnsi="宋体" w:cs="宋体" w:hint="eastAsia"/>
          <w:b/>
          <w:szCs w:val="21"/>
        </w:rPr>
        <w:lastRenderedPageBreak/>
        <w:t>评分索引表</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69"/>
        <w:gridCol w:w="3759"/>
      </w:tblGrid>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vAlign w:val="center"/>
          </w:tcPr>
          <w:p w:rsidR="00F80AA6" w:rsidRDefault="00DB33AB">
            <w:pPr>
              <w:shd w:val="clear" w:color="auto" w:fill="FFFFFF"/>
              <w:jc w:val="center"/>
              <w:rPr>
                <w:rFonts w:ascii="宋体" w:eastAsia="宋体" w:hAnsi="宋体" w:cs="宋体"/>
                <w:b/>
                <w:bCs/>
                <w:szCs w:val="21"/>
              </w:rPr>
            </w:pPr>
            <w:r>
              <w:rPr>
                <w:rFonts w:ascii="宋体" w:eastAsia="宋体" w:hAnsi="宋体" w:cs="宋体" w:hint="eastAsia"/>
                <w:b/>
                <w:szCs w:val="21"/>
              </w:rPr>
              <w:t>评分项目</w:t>
            </w:r>
          </w:p>
        </w:tc>
        <w:tc>
          <w:tcPr>
            <w:tcW w:w="1931" w:type="pct"/>
            <w:tcBorders>
              <w:top w:val="single" w:sz="4" w:space="0" w:color="auto"/>
              <w:left w:val="single" w:sz="4" w:space="0" w:color="auto"/>
              <w:bottom w:val="single" w:sz="4" w:space="0" w:color="auto"/>
              <w:right w:val="single" w:sz="4" w:space="0" w:color="auto"/>
            </w:tcBorders>
            <w:vAlign w:val="center"/>
          </w:tcPr>
          <w:p w:rsidR="00F80AA6" w:rsidRDefault="00DB33AB">
            <w:pPr>
              <w:shd w:val="clear" w:color="auto" w:fill="FFFFFF"/>
              <w:jc w:val="center"/>
              <w:rPr>
                <w:rFonts w:ascii="宋体" w:eastAsia="宋体" w:hAnsi="宋体" w:cs="宋体"/>
                <w:b/>
                <w:szCs w:val="21"/>
              </w:rPr>
            </w:pPr>
            <w:r>
              <w:rPr>
                <w:rFonts w:ascii="宋体" w:eastAsia="宋体" w:hAnsi="宋体" w:cs="宋体" w:hint="eastAsia"/>
                <w:b/>
                <w:szCs w:val="21"/>
              </w:rPr>
              <w:t>在投标文件中的页码位置</w:t>
            </w: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2"/>
              <w:rPr>
                <w:rFonts w:ascii="宋体" w:eastAsia="宋体" w:hAnsi="宋体" w:cs="宋体"/>
                <w:b/>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b/>
                <w:sz w:val="24"/>
                <w:szCs w:val="22"/>
                <w:lang w:bidi="en-US"/>
              </w:rPr>
            </w:pPr>
          </w:p>
        </w:tc>
      </w:tr>
      <w:tr w:rsidR="00F80AA6">
        <w:trPr>
          <w:trHeight w:val="511"/>
          <w:jc w:val="center"/>
        </w:trPr>
        <w:tc>
          <w:tcPr>
            <w:tcW w:w="5000" w:type="pct"/>
            <w:gridSpan w:val="2"/>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5000" w:type="pct"/>
            <w:gridSpan w:val="2"/>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5000" w:type="pct"/>
            <w:gridSpan w:val="2"/>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2"/>
              <w:rPr>
                <w:rFonts w:ascii="宋体" w:eastAsia="宋体" w:hAnsi="宋体" w:cs="宋体"/>
                <w:b/>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2"/>
              <w:rPr>
                <w:rFonts w:ascii="宋体" w:eastAsia="宋体" w:hAnsi="宋体" w:cs="宋体"/>
                <w:b/>
                <w:bCs/>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2"/>
              <w:rPr>
                <w:rFonts w:ascii="宋体" w:eastAsia="宋体" w:hAnsi="宋体" w:cs="宋体"/>
                <w:b/>
                <w:bCs/>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5000" w:type="pct"/>
            <w:gridSpan w:val="2"/>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left="420" w:firstLineChars="200" w:firstLine="422"/>
              <w:rPr>
                <w:rFonts w:ascii="宋体" w:eastAsia="宋体" w:hAnsi="宋体" w:cs="宋体"/>
                <w:b/>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firstLineChars="200" w:firstLine="420"/>
              <w:rPr>
                <w:rFonts w:ascii="宋体" w:eastAsia="宋体" w:hAnsi="宋体" w:cs="宋体"/>
                <w:szCs w:val="21"/>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r w:rsidR="00F80AA6">
        <w:trPr>
          <w:trHeight w:val="511"/>
          <w:jc w:val="center"/>
        </w:trPr>
        <w:tc>
          <w:tcPr>
            <w:tcW w:w="3068" w:type="pct"/>
            <w:tcBorders>
              <w:top w:val="single" w:sz="4" w:space="0" w:color="auto"/>
              <w:left w:val="single" w:sz="4" w:space="0" w:color="auto"/>
              <w:bottom w:val="single" w:sz="4" w:space="0" w:color="auto"/>
              <w:right w:val="single" w:sz="4" w:space="0" w:color="auto"/>
            </w:tcBorders>
          </w:tcPr>
          <w:p w:rsidR="00F80AA6" w:rsidRDefault="00F80AA6">
            <w:pPr>
              <w:shd w:val="clear" w:color="auto" w:fill="FFFFFF"/>
              <w:ind w:firstLineChars="200" w:firstLine="420"/>
              <w:rPr>
                <w:rFonts w:ascii="宋体" w:eastAsia="宋体" w:hAnsi="宋体" w:cs="宋体"/>
                <w:szCs w:val="22"/>
              </w:rPr>
            </w:pPr>
          </w:p>
        </w:tc>
        <w:tc>
          <w:tcPr>
            <w:tcW w:w="1931" w:type="pct"/>
            <w:tcBorders>
              <w:top w:val="single" w:sz="4" w:space="0" w:color="auto"/>
              <w:left w:val="single" w:sz="4" w:space="0" w:color="auto"/>
              <w:bottom w:val="single" w:sz="4" w:space="0" w:color="auto"/>
              <w:right w:val="single" w:sz="4" w:space="0" w:color="auto"/>
            </w:tcBorders>
          </w:tcPr>
          <w:p w:rsidR="00F80AA6" w:rsidRDefault="00F80AA6">
            <w:pPr>
              <w:adjustRightInd w:val="0"/>
              <w:snapToGrid w:val="0"/>
              <w:spacing w:after="200"/>
              <w:rPr>
                <w:rFonts w:ascii="宋体" w:eastAsia="宋体" w:hAnsi="宋体" w:cs="宋体"/>
                <w:szCs w:val="22"/>
              </w:rPr>
            </w:pPr>
          </w:p>
        </w:tc>
      </w:tr>
    </w:tbl>
    <w:p w:rsidR="00F80AA6" w:rsidRDefault="00F80AA6">
      <w:pPr>
        <w:rPr>
          <w:rFonts w:ascii="宋体" w:eastAsia="宋体" w:hAnsi="宋体" w:cs="宋体"/>
          <w:szCs w:val="22"/>
        </w:rPr>
      </w:pPr>
    </w:p>
    <w:p w:rsidR="00F80AA6" w:rsidRDefault="00DB33AB" w:rsidP="00407D8A">
      <w:pPr>
        <w:spacing w:afterLines="100" w:line="360" w:lineRule="auto"/>
        <w:jc w:val="center"/>
        <w:rPr>
          <w:rFonts w:ascii="宋体" w:eastAsia="宋体" w:hAnsi="宋体" w:cs="宋体"/>
          <w:b/>
          <w:bCs/>
          <w:kern w:val="0"/>
          <w:szCs w:val="21"/>
        </w:rPr>
      </w:pPr>
      <w:r>
        <w:rPr>
          <w:rFonts w:ascii="宋体" w:eastAsia="宋体" w:hAnsi="宋体" w:cs="宋体" w:hint="eastAsia"/>
          <w:b/>
          <w:sz w:val="36"/>
          <w:szCs w:val="22"/>
          <w:u w:val="single"/>
        </w:rPr>
        <w:br w:type="page"/>
      </w:r>
      <w:r>
        <w:rPr>
          <w:rFonts w:ascii="宋体" w:eastAsia="宋体" w:hAnsi="宋体" w:cs="宋体" w:hint="eastAsia"/>
          <w:b/>
          <w:bCs/>
          <w:szCs w:val="21"/>
        </w:rPr>
        <w:lastRenderedPageBreak/>
        <w:t>投标主要文件目录</w:t>
      </w:r>
    </w:p>
    <w:p w:rsidR="00F80AA6" w:rsidRDefault="00DB33AB">
      <w:pPr>
        <w:ind w:firstLineChars="200" w:firstLine="420"/>
        <w:rPr>
          <w:rFonts w:ascii="宋体" w:eastAsia="宋体" w:hAnsi="宋体" w:cs="Times New Roman"/>
          <w:szCs w:val="21"/>
        </w:rPr>
      </w:pPr>
      <w:r>
        <w:rPr>
          <w:rFonts w:ascii="宋体" w:eastAsia="宋体" w:hAnsi="宋体" w:cs="Times New Roman" w:hint="eastAsia"/>
          <w:szCs w:val="21"/>
        </w:rPr>
        <w:t>一、资格性和符合性检查响应对照表</w:t>
      </w:r>
    </w:p>
    <w:p w:rsidR="00F80AA6" w:rsidRDefault="00F80AA6">
      <w:pPr>
        <w:ind w:firstLineChars="200" w:firstLine="420"/>
        <w:rPr>
          <w:rFonts w:ascii="宋体" w:eastAsia="宋体" w:hAnsi="宋体" w:cs="Times New Roman"/>
          <w:szCs w:val="21"/>
        </w:rPr>
      </w:pPr>
    </w:p>
    <w:p w:rsidR="00F80AA6" w:rsidRDefault="00DB33AB">
      <w:pPr>
        <w:ind w:firstLineChars="200" w:firstLine="422"/>
        <w:rPr>
          <w:rFonts w:ascii="宋体" w:eastAsia="宋体" w:hAnsi="宋体" w:cs="Times New Roman"/>
          <w:bCs/>
          <w:szCs w:val="21"/>
        </w:rPr>
      </w:pPr>
      <w:r>
        <w:rPr>
          <w:rFonts w:ascii="宋体" w:eastAsia="宋体" w:hAnsi="宋体" w:cs="Times New Roman" w:hint="eastAsia"/>
          <w:b/>
          <w:bCs/>
          <w:szCs w:val="21"/>
        </w:rPr>
        <w:t>二</w:t>
      </w:r>
      <w:r>
        <w:rPr>
          <w:rFonts w:ascii="宋体" w:eastAsia="宋体" w:hAnsi="宋体" w:cs="Times New Roman" w:hint="eastAsia"/>
          <w:szCs w:val="21"/>
        </w:rPr>
        <w:t>、</w:t>
      </w:r>
      <w:r>
        <w:rPr>
          <w:rFonts w:ascii="宋体" w:eastAsia="宋体" w:hAnsi="宋体" w:cs="Times New Roman" w:hint="eastAsia"/>
          <w:bCs/>
          <w:szCs w:val="21"/>
        </w:rPr>
        <w:t>资信证明文件</w:t>
      </w:r>
    </w:p>
    <w:p w:rsidR="00F80AA6" w:rsidRDefault="00F80AA6">
      <w:pPr>
        <w:ind w:firstLineChars="200" w:firstLine="480"/>
        <w:rPr>
          <w:rFonts w:ascii="宋体" w:eastAsia="宋体" w:hAnsi="宋体" w:cs="Times New Roman"/>
          <w:bCs/>
          <w:sz w:val="24"/>
        </w:rPr>
      </w:pPr>
    </w:p>
    <w:p w:rsidR="00F80AA6" w:rsidRDefault="00DB33AB">
      <w:pPr>
        <w:ind w:firstLineChars="200" w:firstLine="420"/>
        <w:rPr>
          <w:rFonts w:ascii="宋体" w:eastAsia="宋体" w:hAnsi="宋体" w:cs="Times New Roman"/>
          <w:szCs w:val="21"/>
        </w:rPr>
      </w:pPr>
      <w:r>
        <w:rPr>
          <w:rFonts w:ascii="宋体" w:eastAsia="宋体" w:hAnsi="宋体" w:cs="Times New Roman" w:hint="eastAsia"/>
          <w:szCs w:val="21"/>
        </w:rPr>
        <w:t>三、开标一览表</w:t>
      </w:r>
    </w:p>
    <w:p w:rsidR="00F80AA6" w:rsidRDefault="00F80AA6">
      <w:pPr>
        <w:ind w:firstLineChars="200" w:firstLine="420"/>
        <w:rPr>
          <w:rFonts w:ascii="宋体" w:eastAsia="宋体" w:hAnsi="宋体" w:cs="Times New Roman"/>
          <w:szCs w:val="21"/>
        </w:rPr>
      </w:pPr>
    </w:p>
    <w:p w:rsidR="00F80AA6" w:rsidRDefault="00DB33AB">
      <w:pPr>
        <w:ind w:firstLineChars="200" w:firstLine="420"/>
        <w:rPr>
          <w:rFonts w:ascii="宋体" w:eastAsia="宋体" w:hAnsi="宋体" w:cs="Times New Roman"/>
          <w:szCs w:val="21"/>
        </w:rPr>
      </w:pPr>
      <w:r>
        <w:rPr>
          <w:rFonts w:ascii="宋体" w:eastAsia="宋体" w:hAnsi="宋体" w:cs="Times New Roman" w:hint="eastAsia"/>
          <w:szCs w:val="21"/>
        </w:rPr>
        <w:t>四</w:t>
      </w:r>
      <w:r>
        <w:rPr>
          <w:rFonts w:ascii="宋体" w:eastAsia="宋体" w:hAnsi="宋体" w:cs="Times New Roman" w:hint="eastAsia"/>
          <w:b/>
          <w:bCs/>
          <w:szCs w:val="21"/>
        </w:rPr>
        <w:t>、</w:t>
      </w:r>
      <w:r>
        <w:rPr>
          <w:rFonts w:ascii="宋体" w:eastAsia="宋体" w:hAnsi="宋体" w:cs="Times New Roman" w:hint="eastAsia"/>
          <w:szCs w:val="21"/>
        </w:rPr>
        <w:t>投标分项报价表</w:t>
      </w:r>
    </w:p>
    <w:p w:rsidR="00F80AA6" w:rsidRDefault="00F80AA6">
      <w:pPr>
        <w:ind w:firstLineChars="200" w:firstLine="420"/>
        <w:rPr>
          <w:rFonts w:ascii="宋体" w:eastAsia="宋体" w:hAnsi="宋体" w:cs="Times New Roman"/>
          <w:szCs w:val="21"/>
        </w:rPr>
      </w:pPr>
    </w:p>
    <w:p w:rsidR="00F80AA6" w:rsidRDefault="00DB33AB">
      <w:pPr>
        <w:ind w:firstLineChars="200" w:firstLine="420"/>
        <w:rPr>
          <w:rFonts w:ascii="宋体" w:eastAsia="宋体" w:hAnsi="宋体" w:cs="Times New Roman"/>
          <w:szCs w:val="21"/>
        </w:rPr>
      </w:pPr>
      <w:r>
        <w:rPr>
          <w:rFonts w:ascii="宋体" w:eastAsia="宋体" w:hAnsi="宋体" w:cs="Times New Roman" w:hint="eastAsia"/>
          <w:szCs w:val="21"/>
        </w:rPr>
        <w:t>五</w:t>
      </w:r>
      <w:r>
        <w:rPr>
          <w:rFonts w:ascii="宋体" w:eastAsia="宋体" w:hAnsi="宋体" w:cs="Courier New" w:hint="eastAsia"/>
          <w:szCs w:val="21"/>
        </w:rPr>
        <w:t>、</w:t>
      </w:r>
      <w:r>
        <w:rPr>
          <w:rFonts w:ascii="宋体" w:eastAsia="宋体" w:hAnsi="宋体" w:cs="Times New Roman" w:hint="eastAsia"/>
          <w:szCs w:val="21"/>
        </w:rPr>
        <w:t>技术参数响应及偏离表</w:t>
      </w:r>
    </w:p>
    <w:p w:rsidR="00F80AA6" w:rsidRDefault="00F80AA6">
      <w:pPr>
        <w:ind w:firstLineChars="200" w:firstLine="420"/>
        <w:rPr>
          <w:rFonts w:ascii="宋体" w:eastAsia="宋体" w:hAnsi="宋体" w:cs="Times New Roman"/>
          <w:szCs w:val="21"/>
        </w:rPr>
      </w:pPr>
    </w:p>
    <w:p w:rsidR="00F80AA6" w:rsidRDefault="00DB33AB">
      <w:pPr>
        <w:ind w:firstLineChars="200" w:firstLine="420"/>
        <w:rPr>
          <w:rFonts w:ascii="宋体" w:eastAsia="宋体" w:hAnsi="宋体" w:cs="Times New Roman"/>
          <w:szCs w:val="21"/>
        </w:rPr>
      </w:pPr>
      <w:r>
        <w:rPr>
          <w:rFonts w:ascii="宋体" w:eastAsia="宋体" w:hAnsi="宋体" w:cs="Times New Roman" w:hint="eastAsia"/>
          <w:szCs w:val="21"/>
        </w:rPr>
        <w:t>六、商务条款响应及偏离表</w:t>
      </w:r>
    </w:p>
    <w:p w:rsidR="00F80AA6" w:rsidRDefault="00F80AA6">
      <w:pPr>
        <w:rPr>
          <w:rFonts w:ascii="宋体" w:eastAsia="宋体" w:hAnsi="宋体" w:cs="Times New Roman"/>
          <w:szCs w:val="21"/>
        </w:rPr>
      </w:pPr>
    </w:p>
    <w:p w:rsidR="00F80AA6" w:rsidRDefault="00DB33AB">
      <w:pPr>
        <w:ind w:firstLineChars="200" w:firstLine="420"/>
        <w:rPr>
          <w:rFonts w:ascii="宋体" w:eastAsia="宋体" w:hAnsi="宋体" w:cs="Times New Roman"/>
          <w:szCs w:val="21"/>
        </w:rPr>
      </w:pPr>
      <w:r>
        <w:rPr>
          <w:rFonts w:ascii="宋体" w:eastAsia="宋体" w:hAnsi="宋体" w:cs="Times New Roman" w:hint="eastAsia"/>
          <w:szCs w:val="21"/>
        </w:rPr>
        <w:t>七、……</w:t>
      </w:r>
    </w:p>
    <w:p w:rsidR="00F80AA6" w:rsidRDefault="00F80AA6">
      <w:pPr>
        <w:keepNext/>
        <w:keepLines/>
        <w:overflowPunct w:val="0"/>
        <w:autoSpaceDE w:val="0"/>
        <w:autoSpaceDN w:val="0"/>
        <w:adjustRightInd w:val="0"/>
        <w:spacing w:line="360" w:lineRule="auto"/>
        <w:ind w:firstLine="85"/>
        <w:textAlignment w:val="baseline"/>
        <w:outlineLvl w:val="2"/>
        <w:rPr>
          <w:rFonts w:ascii="Times New Roman" w:eastAsia="宋体" w:hAnsi="Times New Roman" w:cs="Times New Roman"/>
          <w:sz w:val="28"/>
          <w:szCs w:val="22"/>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F80AA6">
      <w:pPr>
        <w:jc w:val="left"/>
        <w:rPr>
          <w:rFonts w:ascii="宋体" w:eastAsia="宋体" w:hAnsi="宋体" w:cs="宋体"/>
          <w:b/>
          <w:szCs w:val="21"/>
        </w:rPr>
      </w:pPr>
    </w:p>
    <w:p w:rsidR="00F80AA6" w:rsidRDefault="00DB33AB">
      <w:pPr>
        <w:rPr>
          <w:rFonts w:ascii="宋体" w:eastAsia="宋体" w:hAnsi="宋体" w:cs="宋体"/>
          <w:b/>
          <w:szCs w:val="21"/>
        </w:rPr>
      </w:pPr>
      <w:r>
        <w:rPr>
          <w:rFonts w:ascii="宋体" w:eastAsia="宋体" w:hAnsi="宋体" w:cs="宋体" w:hint="eastAsia"/>
          <w:b/>
          <w:szCs w:val="21"/>
        </w:rPr>
        <w:br w:type="page"/>
      </w:r>
    </w:p>
    <w:p w:rsidR="00F80AA6" w:rsidRDefault="00DB33AB" w:rsidP="00407D8A">
      <w:pPr>
        <w:spacing w:afterLines="100" w:line="360" w:lineRule="auto"/>
        <w:jc w:val="center"/>
        <w:rPr>
          <w:rFonts w:ascii="宋体" w:eastAsia="宋体" w:hAnsi="宋体" w:cs="宋体"/>
          <w:b/>
          <w:szCs w:val="21"/>
        </w:rPr>
      </w:pPr>
      <w:r>
        <w:rPr>
          <w:rFonts w:ascii="宋体" w:eastAsia="宋体" w:hAnsi="宋体" w:cs="宋体" w:hint="eastAsia"/>
          <w:b/>
          <w:szCs w:val="21"/>
        </w:rPr>
        <w:lastRenderedPageBreak/>
        <w:t>一、资格性和符合性检查响应对照表</w:t>
      </w:r>
    </w:p>
    <w:p w:rsidR="00F80AA6" w:rsidRDefault="00DB33AB" w:rsidP="00407D8A">
      <w:pPr>
        <w:spacing w:afterLines="100" w:line="360" w:lineRule="auto"/>
        <w:ind w:rightChars="100" w:right="210" w:firstLine="306"/>
        <w:rPr>
          <w:rFonts w:ascii="宋体" w:eastAsia="宋体" w:hAnsi="宋体" w:cs="宋体"/>
          <w:szCs w:val="21"/>
        </w:rPr>
      </w:pPr>
      <w:r>
        <w:rPr>
          <w:rFonts w:ascii="宋体" w:eastAsia="宋体" w:hAnsi="宋体" w:cs="宋体" w:hint="eastAsia"/>
          <w:szCs w:val="21"/>
        </w:rPr>
        <w:t>投标人全称（加盖公章）：</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8"/>
        <w:gridCol w:w="5399"/>
        <w:gridCol w:w="1839"/>
        <w:gridCol w:w="1794"/>
      </w:tblGrid>
      <w:tr w:rsidR="00F80AA6">
        <w:trPr>
          <w:trHeight w:val="831"/>
          <w:jc w:val="center"/>
        </w:trPr>
        <w:tc>
          <w:tcPr>
            <w:tcW w:w="358"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240" w:lineRule="atLeast"/>
              <w:jc w:val="center"/>
              <w:rPr>
                <w:rFonts w:ascii="宋体" w:eastAsia="宋体" w:hAnsi="宋体" w:cs="宋体"/>
                <w:b/>
                <w:szCs w:val="21"/>
              </w:rPr>
            </w:pPr>
            <w:r>
              <w:rPr>
                <w:rFonts w:ascii="宋体" w:eastAsia="宋体" w:hAnsi="宋体" w:cs="宋体" w:hint="eastAsia"/>
                <w:b/>
                <w:szCs w:val="21"/>
              </w:rPr>
              <w:t>序号</w:t>
            </w:r>
          </w:p>
        </w:tc>
        <w:tc>
          <w:tcPr>
            <w:tcW w:w="2773"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240" w:lineRule="atLeast"/>
              <w:jc w:val="center"/>
              <w:rPr>
                <w:rFonts w:ascii="宋体" w:eastAsia="宋体" w:hAnsi="宋体" w:cs="宋体"/>
                <w:b/>
                <w:szCs w:val="21"/>
              </w:rPr>
            </w:pPr>
            <w:r>
              <w:rPr>
                <w:rFonts w:ascii="宋体" w:eastAsia="宋体" w:hAnsi="宋体" w:cs="宋体" w:hint="eastAsia"/>
                <w:b/>
                <w:szCs w:val="21"/>
              </w:rPr>
              <w:t>资格性和符合性检查响应内容</w:t>
            </w:r>
          </w:p>
        </w:tc>
        <w:tc>
          <w:tcPr>
            <w:tcW w:w="945" w:type="pct"/>
            <w:tcBorders>
              <w:top w:val="single" w:sz="4" w:space="0" w:color="auto"/>
              <w:left w:val="single" w:sz="4" w:space="0" w:color="auto"/>
              <w:bottom w:val="single" w:sz="4" w:space="0" w:color="auto"/>
              <w:right w:val="single" w:sz="4" w:space="0" w:color="auto"/>
            </w:tcBorders>
            <w:vAlign w:val="center"/>
          </w:tcPr>
          <w:p w:rsidR="00F80AA6" w:rsidRDefault="00DB33AB">
            <w:pPr>
              <w:spacing w:line="240" w:lineRule="atLeast"/>
              <w:jc w:val="center"/>
              <w:rPr>
                <w:rFonts w:ascii="宋体" w:eastAsia="宋体" w:hAnsi="宋体" w:cs="宋体"/>
                <w:b/>
                <w:szCs w:val="21"/>
              </w:rPr>
            </w:pPr>
            <w:r>
              <w:rPr>
                <w:rFonts w:ascii="宋体" w:eastAsia="宋体" w:hAnsi="宋体" w:cs="宋体" w:hint="eastAsia"/>
                <w:b/>
                <w:szCs w:val="21"/>
              </w:rPr>
              <w:t>是否响应</w:t>
            </w:r>
          </w:p>
          <w:p w:rsidR="00F80AA6" w:rsidRDefault="00DB33AB">
            <w:pPr>
              <w:adjustRightInd w:val="0"/>
              <w:snapToGrid w:val="0"/>
              <w:spacing w:after="200" w:line="240" w:lineRule="atLeast"/>
              <w:jc w:val="center"/>
              <w:rPr>
                <w:rFonts w:ascii="宋体" w:eastAsia="宋体" w:hAnsi="宋体" w:cs="宋体"/>
                <w:b/>
                <w:szCs w:val="21"/>
              </w:rPr>
            </w:pPr>
            <w:r>
              <w:rPr>
                <w:rFonts w:ascii="宋体" w:eastAsia="宋体" w:hAnsi="宋体" w:cs="宋体" w:hint="eastAsia"/>
                <w:b/>
                <w:szCs w:val="21"/>
              </w:rPr>
              <w:t>（填是或者否）</w:t>
            </w:r>
          </w:p>
        </w:tc>
        <w:tc>
          <w:tcPr>
            <w:tcW w:w="922" w:type="pct"/>
            <w:tcBorders>
              <w:top w:val="single" w:sz="4" w:space="0" w:color="auto"/>
              <w:left w:val="single" w:sz="4" w:space="0" w:color="auto"/>
              <w:bottom w:val="single" w:sz="4" w:space="0" w:color="auto"/>
              <w:right w:val="single" w:sz="4" w:space="0" w:color="auto"/>
            </w:tcBorders>
            <w:vAlign w:val="center"/>
          </w:tcPr>
          <w:p w:rsidR="00F80AA6" w:rsidRDefault="00DB33AB">
            <w:pPr>
              <w:spacing w:line="240" w:lineRule="atLeast"/>
              <w:jc w:val="center"/>
              <w:rPr>
                <w:rFonts w:ascii="宋体" w:eastAsia="宋体" w:hAnsi="宋体" w:cs="宋体"/>
                <w:b/>
                <w:szCs w:val="21"/>
              </w:rPr>
            </w:pPr>
            <w:r>
              <w:rPr>
                <w:rFonts w:ascii="宋体" w:eastAsia="宋体" w:hAnsi="宋体" w:cs="宋体" w:hint="eastAsia"/>
                <w:b/>
                <w:szCs w:val="21"/>
              </w:rPr>
              <w:t>投标文件中的</w:t>
            </w:r>
          </w:p>
          <w:p w:rsidR="00F80AA6" w:rsidRDefault="00DB33AB">
            <w:pPr>
              <w:adjustRightInd w:val="0"/>
              <w:snapToGrid w:val="0"/>
              <w:spacing w:after="200" w:line="240" w:lineRule="atLeast"/>
              <w:jc w:val="center"/>
              <w:rPr>
                <w:rFonts w:ascii="宋体" w:eastAsia="宋体" w:hAnsi="宋体" w:cs="宋体"/>
                <w:b/>
                <w:szCs w:val="21"/>
              </w:rPr>
            </w:pPr>
            <w:r>
              <w:rPr>
                <w:rFonts w:ascii="宋体" w:eastAsia="宋体" w:hAnsi="宋体" w:cs="宋体" w:hint="eastAsia"/>
                <w:b/>
                <w:szCs w:val="21"/>
              </w:rPr>
              <w:t>页码位置</w:t>
            </w:r>
          </w:p>
        </w:tc>
      </w:tr>
      <w:tr w:rsidR="00F80AA6">
        <w:trPr>
          <w:trHeight w:val="831"/>
          <w:jc w:val="center"/>
        </w:trPr>
        <w:tc>
          <w:tcPr>
            <w:tcW w:w="358"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220" w:lineRule="atLeast"/>
              <w:jc w:val="center"/>
              <w:rPr>
                <w:rFonts w:ascii="宋体" w:eastAsia="宋体" w:hAnsi="宋体" w:cs="宋体"/>
                <w:bCs/>
                <w:i/>
                <w:szCs w:val="21"/>
                <w:u w:val="single"/>
              </w:rPr>
            </w:pPr>
            <w:r>
              <w:rPr>
                <w:rFonts w:ascii="宋体" w:eastAsia="宋体" w:hAnsi="宋体" w:cs="宋体" w:hint="eastAsia"/>
                <w:bCs/>
                <w:i/>
                <w:szCs w:val="21"/>
                <w:u w:val="single"/>
              </w:rPr>
              <w:t>1</w:t>
            </w:r>
          </w:p>
        </w:tc>
        <w:tc>
          <w:tcPr>
            <w:tcW w:w="27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480" w:lineRule="exact"/>
              <w:rPr>
                <w:rFonts w:ascii="宋体" w:eastAsia="宋体" w:hAnsi="宋体" w:cs="宋体"/>
                <w:i/>
                <w:iCs/>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b/>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b/>
                <w:szCs w:val="21"/>
              </w:rPr>
            </w:pPr>
          </w:p>
        </w:tc>
      </w:tr>
      <w:tr w:rsidR="00F80AA6">
        <w:trPr>
          <w:trHeight w:val="831"/>
          <w:jc w:val="center"/>
        </w:trPr>
        <w:tc>
          <w:tcPr>
            <w:tcW w:w="358"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220" w:lineRule="atLeast"/>
              <w:jc w:val="center"/>
              <w:rPr>
                <w:rFonts w:ascii="宋体" w:eastAsia="宋体" w:hAnsi="宋体" w:cs="宋体"/>
                <w:bCs/>
                <w:i/>
                <w:szCs w:val="21"/>
                <w:u w:val="single"/>
              </w:rPr>
            </w:pPr>
            <w:r>
              <w:rPr>
                <w:rFonts w:ascii="宋体" w:eastAsia="宋体" w:hAnsi="宋体" w:cs="宋体" w:hint="eastAsia"/>
                <w:bCs/>
                <w:i/>
                <w:szCs w:val="21"/>
                <w:u w:val="single"/>
              </w:rPr>
              <w:t>2</w:t>
            </w:r>
          </w:p>
        </w:tc>
        <w:tc>
          <w:tcPr>
            <w:tcW w:w="27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480" w:lineRule="exact"/>
              <w:rPr>
                <w:rFonts w:ascii="宋体" w:eastAsia="宋体" w:hAnsi="宋体" w:cs="宋体"/>
                <w:i/>
                <w:iCs/>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1"/>
              </w:rPr>
            </w:pPr>
          </w:p>
        </w:tc>
      </w:tr>
      <w:tr w:rsidR="00F80AA6">
        <w:trPr>
          <w:trHeight w:val="831"/>
          <w:jc w:val="center"/>
        </w:trPr>
        <w:tc>
          <w:tcPr>
            <w:tcW w:w="358"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220" w:lineRule="atLeast"/>
              <w:jc w:val="center"/>
              <w:rPr>
                <w:rFonts w:ascii="宋体" w:eastAsia="宋体" w:hAnsi="宋体" w:cs="宋体"/>
                <w:bCs/>
                <w:i/>
                <w:szCs w:val="21"/>
                <w:u w:val="single"/>
              </w:rPr>
            </w:pPr>
            <w:r>
              <w:rPr>
                <w:rFonts w:ascii="宋体" w:eastAsia="宋体" w:hAnsi="宋体" w:cs="宋体" w:hint="eastAsia"/>
                <w:bCs/>
                <w:i/>
                <w:szCs w:val="21"/>
                <w:u w:val="single"/>
              </w:rPr>
              <w:t>3</w:t>
            </w:r>
          </w:p>
        </w:tc>
        <w:tc>
          <w:tcPr>
            <w:tcW w:w="27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480" w:lineRule="exact"/>
              <w:rPr>
                <w:rFonts w:ascii="宋体" w:eastAsia="宋体" w:hAnsi="宋体" w:cs="宋体"/>
                <w:i/>
                <w:iCs/>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1"/>
              </w:rPr>
            </w:pPr>
          </w:p>
        </w:tc>
      </w:tr>
      <w:tr w:rsidR="00F80AA6">
        <w:trPr>
          <w:trHeight w:val="831"/>
          <w:jc w:val="center"/>
        </w:trPr>
        <w:tc>
          <w:tcPr>
            <w:tcW w:w="358"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220" w:lineRule="atLeast"/>
              <w:jc w:val="center"/>
              <w:rPr>
                <w:rFonts w:ascii="宋体" w:eastAsia="宋体" w:hAnsi="宋体" w:cs="宋体"/>
                <w:bCs/>
                <w:i/>
                <w:szCs w:val="21"/>
                <w:u w:val="single"/>
              </w:rPr>
            </w:pPr>
            <w:r>
              <w:rPr>
                <w:rFonts w:ascii="宋体" w:eastAsia="宋体" w:hAnsi="宋体" w:cs="宋体" w:hint="eastAsia"/>
                <w:bCs/>
                <w:i/>
                <w:szCs w:val="21"/>
                <w:u w:val="single"/>
              </w:rPr>
              <w:t>4</w:t>
            </w:r>
          </w:p>
        </w:tc>
        <w:tc>
          <w:tcPr>
            <w:tcW w:w="27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360" w:lineRule="auto"/>
              <w:rPr>
                <w:rFonts w:ascii="宋体" w:eastAsia="宋体" w:hAnsi="宋体" w:cs="宋体"/>
                <w:i/>
                <w:iCs/>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1"/>
              </w:rPr>
            </w:pPr>
          </w:p>
        </w:tc>
      </w:tr>
      <w:tr w:rsidR="00F80AA6">
        <w:trPr>
          <w:trHeight w:val="831"/>
          <w:jc w:val="center"/>
        </w:trPr>
        <w:tc>
          <w:tcPr>
            <w:tcW w:w="358"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220" w:lineRule="atLeast"/>
              <w:jc w:val="center"/>
              <w:rPr>
                <w:rFonts w:ascii="宋体" w:eastAsia="宋体" w:hAnsi="宋体" w:cs="宋体"/>
                <w:bCs/>
                <w:i/>
                <w:szCs w:val="21"/>
                <w:u w:val="single"/>
              </w:rPr>
            </w:pPr>
            <w:r>
              <w:rPr>
                <w:rFonts w:ascii="宋体" w:eastAsia="宋体" w:hAnsi="宋体" w:cs="宋体" w:hint="eastAsia"/>
                <w:bCs/>
                <w:i/>
                <w:szCs w:val="21"/>
                <w:u w:val="single"/>
              </w:rPr>
              <w:t>5</w:t>
            </w:r>
          </w:p>
        </w:tc>
        <w:tc>
          <w:tcPr>
            <w:tcW w:w="27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590" w:lineRule="atLeast"/>
              <w:rPr>
                <w:rFonts w:ascii="宋体" w:eastAsia="宋体" w:hAnsi="宋体" w:cs="宋体"/>
                <w:i/>
                <w:iCs/>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2"/>
              </w:rPr>
            </w:pPr>
          </w:p>
        </w:tc>
        <w:tc>
          <w:tcPr>
            <w:tcW w:w="922"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2"/>
              </w:rPr>
            </w:pPr>
          </w:p>
        </w:tc>
      </w:tr>
      <w:tr w:rsidR="00F80AA6">
        <w:trPr>
          <w:trHeight w:val="831"/>
          <w:jc w:val="center"/>
        </w:trPr>
        <w:tc>
          <w:tcPr>
            <w:tcW w:w="358"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220" w:lineRule="atLeast"/>
              <w:jc w:val="center"/>
              <w:rPr>
                <w:rFonts w:ascii="宋体" w:eastAsia="宋体" w:hAnsi="宋体" w:cs="宋体"/>
                <w:bCs/>
                <w:i/>
                <w:szCs w:val="21"/>
                <w:u w:val="single"/>
              </w:rPr>
            </w:pPr>
            <w:r>
              <w:rPr>
                <w:rFonts w:ascii="宋体" w:eastAsia="宋体" w:hAnsi="宋体" w:cs="宋体" w:hint="eastAsia"/>
                <w:bCs/>
                <w:i/>
                <w:szCs w:val="21"/>
                <w:u w:val="single"/>
              </w:rPr>
              <w:t>6</w:t>
            </w:r>
          </w:p>
        </w:tc>
        <w:tc>
          <w:tcPr>
            <w:tcW w:w="27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590" w:lineRule="atLeast"/>
              <w:rPr>
                <w:rFonts w:ascii="宋体" w:eastAsia="宋体" w:hAnsi="宋体" w:cs="宋体"/>
                <w:i/>
                <w:iCs/>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2"/>
              </w:rPr>
            </w:pPr>
          </w:p>
        </w:tc>
        <w:tc>
          <w:tcPr>
            <w:tcW w:w="922"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2"/>
              </w:rPr>
            </w:pPr>
          </w:p>
        </w:tc>
      </w:tr>
      <w:tr w:rsidR="00F80AA6">
        <w:trPr>
          <w:trHeight w:val="831"/>
          <w:jc w:val="center"/>
        </w:trPr>
        <w:tc>
          <w:tcPr>
            <w:tcW w:w="358"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220" w:lineRule="atLeast"/>
              <w:jc w:val="center"/>
              <w:rPr>
                <w:rFonts w:ascii="宋体" w:eastAsia="宋体" w:hAnsi="宋体" w:cs="宋体"/>
                <w:bCs/>
                <w:i/>
                <w:szCs w:val="21"/>
                <w:u w:val="single"/>
              </w:rPr>
            </w:pPr>
            <w:r>
              <w:rPr>
                <w:rFonts w:ascii="宋体" w:eastAsia="宋体" w:hAnsi="宋体" w:cs="宋体" w:hint="eastAsia"/>
                <w:bCs/>
                <w:i/>
                <w:szCs w:val="21"/>
                <w:u w:val="single"/>
              </w:rPr>
              <w:t>7</w:t>
            </w:r>
          </w:p>
        </w:tc>
        <w:tc>
          <w:tcPr>
            <w:tcW w:w="2773"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590" w:lineRule="atLeast"/>
              <w:jc w:val="center"/>
              <w:rPr>
                <w:rFonts w:ascii="宋体" w:eastAsia="宋体" w:hAnsi="宋体" w:cs="宋体"/>
                <w:i/>
                <w:iCs/>
                <w:szCs w:val="21"/>
                <w:u w:val="single"/>
              </w:rPr>
            </w:pPr>
            <w:r>
              <w:rPr>
                <w:rFonts w:ascii="宋体" w:eastAsia="宋体" w:hAnsi="宋体" w:cs="宋体" w:hint="eastAsia"/>
                <w:i/>
                <w:iCs/>
                <w:szCs w:val="21"/>
                <w:u w:val="single"/>
              </w:rPr>
              <w:t>招标文件中的其他实质性要求</w:t>
            </w:r>
          </w:p>
        </w:tc>
        <w:tc>
          <w:tcPr>
            <w:tcW w:w="945"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2"/>
              </w:rPr>
            </w:pPr>
          </w:p>
        </w:tc>
        <w:tc>
          <w:tcPr>
            <w:tcW w:w="922"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rPr>
                <w:rFonts w:ascii="宋体" w:eastAsia="宋体" w:hAnsi="宋体" w:cs="宋体"/>
                <w:szCs w:val="22"/>
              </w:rPr>
            </w:pPr>
          </w:p>
        </w:tc>
      </w:tr>
    </w:tbl>
    <w:p w:rsidR="00F80AA6" w:rsidRDefault="00F80AA6">
      <w:pPr>
        <w:spacing w:before="50" w:after="50"/>
        <w:rPr>
          <w:rFonts w:ascii="宋体" w:eastAsia="宋体" w:hAnsi="宋体" w:cs="宋体"/>
          <w:szCs w:val="21"/>
        </w:rPr>
      </w:pPr>
    </w:p>
    <w:p w:rsidR="00F80AA6" w:rsidRDefault="00F80AA6">
      <w:pPr>
        <w:spacing w:before="50" w:after="50"/>
        <w:rPr>
          <w:rFonts w:ascii="宋体" w:eastAsia="宋体" w:hAnsi="宋体" w:cs="宋体"/>
          <w:kern w:val="0"/>
          <w:sz w:val="22"/>
          <w:szCs w:val="21"/>
        </w:rPr>
      </w:pPr>
    </w:p>
    <w:p w:rsidR="00F80AA6" w:rsidRDefault="00F80AA6">
      <w:pPr>
        <w:spacing w:before="50" w:after="50"/>
        <w:rPr>
          <w:rFonts w:ascii="宋体" w:eastAsia="宋体" w:hAnsi="宋体" w:cs="宋体"/>
          <w:szCs w:val="21"/>
        </w:rPr>
      </w:pPr>
    </w:p>
    <w:p w:rsidR="00F80AA6" w:rsidRDefault="00F80AA6">
      <w:pPr>
        <w:spacing w:before="50" w:after="50"/>
        <w:rPr>
          <w:rFonts w:ascii="宋体" w:eastAsia="宋体" w:hAnsi="宋体" w:cs="宋体"/>
          <w:szCs w:val="21"/>
        </w:rPr>
      </w:pPr>
    </w:p>
    <w:p w:rsidR="00F80AA6" w:rsidRDefault="00F80AA6">
      <w:pPr>
        <w:spacing w:before="50" w:after="50"/>
        <w:rPr>
          <w:rFonts w:ascii="宋体" w:eastAsia="宋体" w:hAnsi="宋体" w:cs="宋体"/>
          <w:szCs w:val="21"/>
        </w:rPr>
      </w:pPr>
    </w:p>
    <w:p w:rsidR="00F80AA6" w:rsidRDefault="00F80AA6">
      <w:pPr>
        <w:spacing w:before="50" w:after="50"/>
        <w:rPr>
          <w:rFonts w:ascii="宋体" w:eastAsia="宋体" w:hAnsi="宋体" w:cs="宋体"/>
          <w:szCs w:val="21"/>
        </w:rPr>
      </w:pPr>
    </w:p>
    <w:p w:rsidR="00F80AA6" w:rsidRDefault="00F80AA6">
      <w:pPr>
        <w:spacing w:before="50" w:after="50"/>
        <w:rPr>
          <w:rFonts w:ascii="宋体" w:eastAsia="宋体" w:hAnsi="宋体" w:cs="宋体"/>
          <w:szCs w:val="21"/>
        </w:rPr>
      </w:pPr>
    </w:p>
    <w:p w:rsidR="00F80AA6" w:rsidRDefault="00F80AA6">
      <w:pPr>
        <w:spacing w:before="50" w:after="50"/>
        <w:rPr>
          <w:rFonts w:ascii="宋体" w:eastAsia="宋体" w:hAnsi="宋体" w:cs="宋体"/>
          <w:szCs w:val="21"/>
        </w:rPr>
      </w:pPr>
    </w:p>
    <w:p w:rsidR="00F80AA6" w:rsidRDefault="00F80AA6">
      <w:pPr>
        <w:spacing w:before="50" w:after="50"/>
        <w:rPr>
          <w:rFonts w:ascii="宋体" w:eastAsia="宋体" w:hAnsi="宋体" w:cs="宋体"/>
          <w:szCs w:val="21"/>
        </w:rPr>
      </w:pPr>
    </w:p>
    <w:p w:rsidR="00F80AA6" w:rsidRDefault="00F80AA6">
      <w:pPr>
        <w:spacing w:before="50" w:after="50"/>
        <w:rPr>
          <w:rFonts w:ascii="宋体" w:eastAsia="宋体" w:hAnsi="宋体" w:cs="宋体"/>
          <w:szCs w:val="21"/>
        </w:rPr>
      </w:pPr>
    </w:p>
    <w:p w:rsidR="00F80AA6" w:rsidRDefault="00DB33AB">
      <w:pPr>
        <w:spacing w:after="240" w:line="360" w:lineRule="auto"/>
        <w:ind w:left="3363"/>
        <w:rPr>
          <w:rFonts w:ascii="宋体" w:eastAsia="宋体" w:hAnsi="宋体" w:cs="宋体"/>
          <w:b/>
          <w:bCs/>
          <w:szCs w:val="21"/>
        </w:rPr>
      </w:pPr>
      <w:r>
        <w:rPr>
          <w:rFonts w:ascii="宋体" w:eastAsia="宋体" w:hAnsi="宋体" w:cs="宋体" w:hint="eastAsia"/>
          <w:b/>
          <w:bCs/>
          <w:szCs w:val="21"/>
        </w:rPr>
        <w:br w:type="page"/>
      </w:r>
      <w:r>
        <w:rPr>
          <w:rFonts w:ascii="宋体" w:eastAsia="宋体" w:hAnsi="宋体" w:cs="宋体" w:hint="eastAsia"/>
          <w:b/>
          <w:bCs/>
          <w:szCs w:val="21"/>
        </w:rPr>
        <w:lastRenderedPageBreak/>
        <w:t>二、资信证明文件要求</w:t>
      </w:r>
    </w:p>
    <w:p w:rsidR="00F80AA6" w:rsidRDefault="00DB33AB">
      <w:pPr>
        <w:spacing w:line="360" w:lineRule="auto"/>
        <w:ind w:firstLineChars="200" w:firstLine="420"/>
        <w:rPr>
          <w:rFonts w:ascii="仿宋_GB2312" w:eastAsia="宋体" w:hAnsi="宋体" w:cs="Arial"/>
          <w:szCs w:val="21"/>
        </w:rPr>
      </w:pPr>
      <w:r>
        <w:rPr>
          <w:rFonts w:ascii="宋体" w:hAnsi="宋体" w:cs="宋体" w:hint="eastAsia"/>
          <w:szCs w:val="21"/>
        </w:rPr>
        <w:t>1、符合相关法律规定的条件，并提供下列材料</w:t>
      </w:r>
      <w:r>
        <w:rPr>
          <w:rFonts w:ascii="仿宋_GB2312" w:eastAsia="宋体" w:hAnsi="宋体" w:cs="Arial" w:hint="eastAsia"/>
          <w:szCs w:val="21"/>
        </w:rPr>
        <w:t>：</w:t>
      </w:r>
    </w:p>
    <w:p w:rsidR="00F80AA6" w:rsidRDefault="00DB33AB">
      <w:pPr>
        <w:spacing w:line="360" w:lineRule="auto"/>
        <w:ind w:firstLineChars="200" w:firstLine="420"/>
        <w:rPr>
          <w:rFonts w:ascii="宋体" w:eastAsia="宋体" w:hAnsi="宋体" w:cs="宋体"/>
          <w:i/>
          <w:iCs/>
          <w:szCs w:val="21"/>
          <w:u w:val="single"/>
        </w:rPr>
      </w:pPr>
      <w:r>
        <w:rPr>
          <w:rFonts w:ascii="宋体" w:eastAsia="宋体" w:hAnsi="宋体" w:cs="宋体" w:hint="eastAsia"/>
          <w:i/>
          <w:iCs/>
          <w:szCs w:val="21"/>
          <w:u w:val="single"/>
        </w:rPr>
        <w:t>1.1投标函</w:t>
      </w:r>
      <w:r>
        <w:rPr>
          <w:rFonts w:ascii="宋体" w:eastAsia="宋体" w:hAnsi="宋体" w:cs="宋体" w:hint="eastAsia"/>
          <w:b/>
          <w:bCs/>
          <w:i/>
          <w:iCs/>
          <w:szCs w:val="21"/>
          <w:u w:val="single"/>
        </w:rPr>
        <w:t>(原件)</w:t>
      </w:r>
    </w:p>
    <w:p w:rsidR="00F80AA6" w:rsidRDefault="00DB33AB">
      <w:pPr>
        <w:spacing w:line="360" w:lineRule="auto"/>
        <w:ind w:firstLineChars="200" w:firstLine="420"/>
        <w:rPr>
          <w:rFonts w:ascii="宋体" w:eastAsia="宋体" w:hAnsi="宋体" w:cs="宋体"/>
          <w:i/>
          <w:iCs/>
          <w:szCs w:val="21"/>
          <w:u w:val="single"/>
        </w:rPr>
      </w:pPr>
      <w:r>
        <w:rPr>
          <w:rFonts w:ascii="宋体" w:eastAsia="宋体" w:hAnsi="宋体" w:cs="宋体" w:hint="eastAsia"/>
          <w:i/>
          <w:iCs/>
          <w:szCs w:val="21"/>
          <w:u w:val="single"/>
        </w:rPr>
        <w:t>1.2资格声明</w:t>
      </w:r>
      <w:r>
        <w:rPr>
          <w:rFonts w:ascii="宋体" w:eastAsia="宋体" w:hAnsi="宋体" w:cs="宋体" w:hint="eastAsia"/>
          <w:b/>
          <w:bCs/>
          <w:i/>
          <w:iCs/>
          <w:szCs w:val="21"/>
          <w:u w:val="single"/>
        </w:rPr>
        <w:t>(原件)</w:t>
      </w:r>
      <w:r>
        <w:rPr>
          <w:rFonts w:ascii="宋体" w:eastAsia="宋体" w:hAnsi="宋体" w:cs="宋体" w:hint="eastAsia"/>
          <w:i/>
          <w:iCs/>
          <w:szCs w:val="21"/>
          <w:u w:val="single"/>
        </w:rPr>
        <w:t>；</w:t>
      </w:r>
    </w:p>
    <w:p w:rsidR="00F80AA6" w:rsidRDefault="00DB33AB">
      <w:pPr>
        <w:spacing w:line="360" w:lineRule="auto"/>
        <w:ind w:firstLineChars="200" w:firstLine="420"/>
        <w:rPr>
          <w:rFonts w:ascii="宋体" w:eastAsia="宋体" w:hAnsi="宋体" w:cs="宋体"/>
          <w:b/>
          <w:bCs/>
          <w:i/>
          <w:iCs/>
          <w:szCs w:val="21"/>
          <w:u w:val="single"/>
        </w:rPr>
      </w:pPr>
      <w:r>
        <w:rPr>
          <w:rFonts w:ascii="宋体" w:eastAsia="宋体" w:hAnsi="宋体" w:cs="宋体" w:hint="eastAsia"/>
          <w:i/>
          <w:iCs/>
          <w:szCs w:val="21"/>
          <w:u w:val="single"/>
        </w:rPr>
        <w:t>1.3 若法定代表人参加投标的，须提供本人身份证复印件(加盖投标人公章)；若授权代表参加的，须提供《法人授权书》原件和授权代表身份证复印件</w:t>
      </w:r>
      <w:r>
        <w:rPr>
          <w:rFonts w:ascii="宋体" w:eastAsia="宋体" w:hAnsi="宋体" w:cs="宋体" w:hint="eastAsia"/>
          <w:b/>
          <w:bCs/>
          <w:i/>
          <w:iCs/>
          <w:szCs w:val="21"/>
          <w:u w:val="single"/>
        </w:rPr>
        <w:t>（加盖投标人公章）；</w:t>
      </w:r>
    </w:p>
    <w:p w:rsidR="00F80AA6" w:rsidRDefault="00DB33AB">
      <w:pPr>
        <w:spacing w:line="360" w:lineRule="auto"/>
        <w:ind w:firstLineChars="200" w:firstLine="420"/>
        <w:rPr>
          <w:rFonts w:ascii="Times New Roman" w:eastAsia="宋体" w:hAnsi="Times New Roman" w:cs="Times New Roman"/>
          <w:b/>
          <w:bCs/>
          <w:szCs w:val="22"/>
        </w:rPr>
      </w:pPr>
      <w:r>
        <w:rPr>
          <w:rFonts w:ascii="宋体" w:eastAsia="宋体" w:hAnsi="宋体" w:cs="宋体" w:hint="eastAsia"/>
          <w:i/>
          <w:iCs/>
          <w:szCs w:val="21"/>
          <w:u w:val="single"/>
        </w:rPr>
        <w:t>1.4法人或者其他组织的营业执照等证明文件，自然人的身份证明</w:t>
      </w:r>
      <w:r>
        <w:rPr>
          <w:rFonts w:ascii="宋体" w:eastAsia="宋体" w:hAnsi="宋体" w:cs="宋体" w:hint="eastAsia"/>
          <w:b/>
          <w:bCs/>
          <w:i/>
          <w:iCs/>
          <w:szCs w:val="21"/>
          <w:u w:val="single"/>
        </w:rPr>
        <w:t>(复印件加盖投标人公章)；</w:t>
      </w:r>
    </w:p>
    <w:p w:rsidR="00F80AA6" w:rsidRDefault="00DB33AB">
      <w:pPr>
        <w:spacing w:line="360" w:lineRule="auto"/>
        <w:ind w:firstLine="420"/>
        <w:rPr>
          <w:rFonts w:ascii="宋体" w:eastAsia="宋体" w:hAnsi="宋体" w:cs="宋体"/>
          <w:i/>
          <w:iCs/>
          <w:szCs w:val="21"/>
          <w:u w:val="single"/>
        </w:rPr>
      </w:pPr>
      <w:r>
        <w:rPr>
          <w:rFonts w:ascii="宋体" w:eastAsia="宋体" w:hAnsi="宋体" w:cs="宋体" w:hint="eastAsia"/>
          <w:i/>
          <w:iCs/>
          <w:szCs w:val="21"/>
          <w:u w:val="single"/>
        </w:rPr>
        <w:t>1.5</w:t>
      </w:r>
      <w:r>
        <w:rPr>
          <w:rFonts w:ascii="宋体" w:eastAsia="宋体" w:hAnsi="宋体" w:cs="宋体" w:hint="eastAsia"/>
          <w:i/>
          <w:iCs/>
          <w:kern w:val="0"/>
          <w:szCs w:val="21"/>
          <w:u w:val="single"/>
        </w:rPr>
        <w:t>依法缴纳职工社会保障资金的证明材料(复印件加盖投标人公章)(税务、银行或社会保险基金管理部门出具的近三个月（2026年5月至2026年7月）内任意一个月缴纳职工社会保障资金的缴款凭证或缴款证明)；</w:t>
      </w:r>
    </w:p>
    <w:p w:rsidR="00F80AA6" w:rsidRDefault="00DB33AB">
      <w:pPr>
        <w:spacing w:line="360" w:lineRule="auto"/>
        <w:ind w:firstLineChars="200" w:firstLine="420"/>
        <w:rPr>
          <w:rFonts w:ascii="宋体" w:eastAsia="宋体" w:hAnsi="宋体" w:cs="宋体"/>
          <w:b/>
          <w:bCs/>
          <w:i/>
          <w:iCs/>
          <w:szCs w:val="21"/>
          <w:u w:val="single"/>
        </w:rPr>
      </w:pPr>
      <w:r>
        <w:rPr>
          <w:rFonts w:ascii="宋体" w:eastAsia="宋体" w:hAnsi="宋体" w:cs="宋体" w:hint="eastAsia"/>
          <w:i/>
          <w:iCs/>
          <w:szCs w:val="21"/>
          <w:u w:val="single"/>
        </w:rPr>
        <w:t>1.6上一年度的财务报告情况</w:t>
      </w:r>
      <w:r>
        <w:rPr>
          <w:rFonts w:ascii="宋体" w:eastAsia="宋体" w:hAnsi="宋体" w:cs="宋体" w:hint="eastAsia"/>
          <w:b/>
          <w:bCs/>
          <w:i/>
          <w:iCs/>
          <w:szCs w:val="21"/>
          <w:u w:val="single"/>
        </w:rPr>
        <w:t>（成立不满一年无需提供）；</w:t>
      </w:r>
    </w:p>
    <w:p w:rsidR="00F80AA6" w:rsidRDefault="00DB33AB">
      <w:pPr>
        <w:spacing w:line="360" w:lineRule="auto"/>
        <w:ind w:firstLineChars="200" w:firstLine="420"/>
        <w:rPr>
          <w:rFonts w:ascii="宋体" w:eastAsia="宋体" w:hAnsi="宋体" w:cs="宋体"/>
          <w:b/>
          <w:bCs/>
          <w:i/>
          <w:iCs/>
          <w:szCs w:val="21"/>
          <w:u w:val="single"/>
        </w:rPr>
      </w:pPr>
      <w:r>
        <w:rPr>
          <w:rFonts w:ascii="宋体" w:eastAsia="宋体" w:hAnsi="宋体" w:cs="宋体" w:hint="eastAsia"/>
          <w:i/>
          <w:iCs/>
          <w:szCs w:val="21"/>
          <w:u w:val="single"/>
        </w:rPr>
        <w:t>1.7参加本次采购活动前3年内在经营活动中没有重大违法记录的书面声明</w:t>
      </w:r>
      <w:r>
        <w:rPr>
          <w:rFonts w:ascii="宋体" w:eastAsia="宋体" w:hAnsi="宋体" w:cs="宋体" w:hint="eastAsia"/>
          <w:b/>
          <w:bCs/>
          <w:i/>
          <w:iCs/>
          <w:szCs w:val="21"/>
          <w:u w:val="single"/>
        </w:rPr>
        <w:t>（原件加盖投标人公章）</w:t>
      </w:r>
    </w:p>
    <w:p w:rsidR="00F80AA6" w:rsidRDefault="00DB33AB">
      <w:pPr>
        <w:spacing w:line="360" w:lineRule="auto"/>
        <w:ind w:firstLineChars="200" w:firstLine="420"/>
        <w:rPr>
          <w:rFonts w:ascii="宋体" w:hAnsi="宋体" w:cs="宋体"/>
          <w:i/>
          <w:iCs/>
          <w:szCs w:val="21"/>
          <w:u w:val="single"/>
        </w:rPr>
      </w:pPr>
      <w:r>
        <w:rPr>
          <w:rFonts w:ascii="宋体" w:eastAsia="宋体" w:hAnsi="宋体" w:cs="宋体" w:hint="eastAsia"/>
          <w:i/>
          <w:iCs/>
          <w:szCs w:val="21"/>
          <w:u w:val="single"/>
        </w:rPr>
        <w:t>1.8</w:t>
      </w:r>
      <w:r>
        <w:rPr>
          <w:rFonts w:ascii="宋体" w:hAnsi="宋体" w:cs="宋体" w:hint="eastAsia"/>
          <w:i/>
          <w:iCs/>
          <w:szCs w:val="21"/>
          <w:u w:val="single"/>
        </w:rPr>
        <w:t>具备履行合同所必需的设备和专业技术能力的书面声明；</w:t>
      </w:r>
    </w:p>
    <w:p w:rsidR="00F80AA6" w:rsidRDefault="00DB33AB">
      <w:pPr>
        <w:spacing w:line="360" w:lineRule="auto"/>
        <w:ind w:firstLineChars="200" w:firstLine="420"/>
        <w:rPr>
          <w:rFonts w:ascii="宋体" w:eastAsia="宋体" w:hAnsi="宋体" w:cs="宋体"/>
          <w:i/>
          <w:iCs/>
          <w:szCs w:val="21"/>
          <w:u w:val="single"/>
        </w:rPr>
      </w:pPr>
      <w:r>
        <w:rPr>
          <w:rFonts w:ascii="宋体" w:eastAsia="宋体" w:hAnsi="宋体" w:cs="宋体" w:hint="eastAsia"/>
          <w:i/>
          <w:iCs/>
          <w:szCs w:val="21"/>
          <w:u w:val="single"/>
        </w:rPr>
        <w:t>1.9供应商信用承诺书</w:t>
      </w:r>
      <w:r>
        <w:rPr>
          <w:rFonts w:ascii="宋体" w:eastAsia="宋体" w:hAnsi="宋体" w:cs="宋体" w:hint="eastAsia"/>
          <w:b/>
          <w:bCs/>
          <w:i/>
          <w:iCs/>
          <w:szCs w:val="21"/>
          <w:u w:val="single"/>
        </w:rPr>
        <w:t>（原件加盖投标人公章）</w:t>
      </w:r>
    </w:p>
    <w:p w:rsidR="00F80AA6" w:rsidRDefault="00DB33AB">
      <w:pPr>
        <w:spacing w:line="360" w:lineRule="auto"/>
        <w:ind w:firstLineChars="200" w:firstLine="420"/>
        <w:rPr>
          <w:rFonts w:ascii="宋体" w:eastAsia="宋体" w:hAnsi="宋体" w:cs="宋体"/>
          <w:b/>
          <w:bCs/>
          <w:i/>
          <w:iCs/>
          <w:szCs w:val="21"/>
          <w:u w:val="single"/>
        </w:rPr>
      </w:pPr>
      <w:r>
        <w:rPr>
          <w:rFonts w:ascii="宋体" w:eastAsia="宋体" w:hAnsi="宋体" w:cs="宋体" w:hint="eastAsia"/>
          <w:i/>
          <w:iCs/>
          <w:szCs w:val="21"/>
          <w:u w:val="single"/>
        </w:rPr>
        <w:t>1.10未被“信用中国”网站、“中国政府采购网"列入失信被执行人、重大税收违法案件当事人名单、政府采购严重违法失信行为记录名单</w:t>
      </w:r>
      <w:r>
        <w:rPr>
          <w:rFonts w:ascii="宋体" w:eastAsia="宋体" w:hAnsi="宋体" w:cs="宋体" w:hint="eastAsia"/>
          <w:b/>
          <w:bCs/>
          <w:i/>
          <w:iCs/>
          <w:szCs w:val="21"/>
          <w:u w:val="single"/>
        </w:rPr>
        <w:t>（提供网页截图加盖投标人公章）</w:t>
      </w:r>
    </w:p>
    <w:p w:rsidR="00F80AA6" w:rsidRDefault="00DB33AB">
      <w:pPr>
        <w:spacing w:line="360" w:lineRule="auto"/>
        <w:ind w:right="312" w:firstLineChars="200" w:firstLine="420"/>
        <w:rPr>
          <w:rFonts w:ascii="宋体" w:eastAsia="宋体" w:hAnsi="宋体" w:cs="宋体"/>
          <w:szCs w:val="21"/>
        </w:rPr>
      </w:pPr>
      <w:r>
        <w:rPr>
          <w:rFonts w:ascii="宋体" w:eastAsia="宋体" w:hAnsi="宋体" w:cs="宋体" w:hint="eastAsia"/>
          <w:szCs w:val="21"/>
        </w:rPr>
        <w:t>2、本项目的特定资格要求：</w:t>
      </w:r>
      <w:r>
        <w:rPr>
          <w:rFonts w:ascii="宋体" w:eastAsia="宋体" w:hAnsi="宋体" w:cs="宋体" w:hint="eastAsia"/>
          <w:szCs w:val="21"/>
          <w:u w:val="single"/>
        </w:rPr>
        <w:t xml:space="preserve"> </w:t>
      </w:r>
      <w:r>
        <w:rPr>
          <w:rFonts w:ascii="宋体" w:eastAsia="宋体" w:hAnsi="宋体" w:cs="宋体" w:hint="eastAsia"/>
          <w:i/>
          <w:kern w:val="0"/>
          <w:szCs w:val="21"/>
          <w:u w:val="single"/>
        </w:rPr>
        <w:t>供应商为本项目授权委托人缴纳的2026年5月-2026年7月三个月内任意一个月的社保证明</w:t>
      </w:r>
      <w:r>
        <w:rPr>
          <w:rFonts w:ascii="宋体" w:eastAsia="宋体" w:hAnsi="宋体" w:cs="宋体" w:hint="eastAsia"/>
          <w:b/>
          <w:bCs/>
          <w:i/>
          <w:kern w:val="0"/>
          <w:szCs w:val="21"/>
          <w:u w:val="single"/>
        </w:rPr>
        <w:t xml:space="preserve">(复印件加盖供应商公章) </w:t>
      </w:r>
    </w:p>
    <w:p w:rsidR="00F80AA6" w:rsidRDefault="00DB33AB">
      <w:pPr>
        <w:spacing w:line="360" w:lineRule="auto"/>
        <w:ind w:right="312" w:firstLineChars="200" w:firstLine="420"/>
        <w:rPr>
          <w:rFonts w:ascii="宋体" w:eastAsia="宋体" w:hAnsi="宋体" w:cs="宋体"/>
          <w:szCs w:val="21"/>
        </w:rPr>
      </w:pPr>
      <w:r>
        <w:rPr>
          <w:rFonts w:ascii="宋体" w:eastAsia="宋体" w:hAnsi="宋体" w:cs="宋体" w:hint="eastAsia"/>
          <w:szCs w:val="21"/>
        </w:rPr>
        <w:t xml:space="preserve">备注一：如参加本项目的供应商为新成立公司（成立时间距开标时间不到1年）则无需提供上述1.5、1.6两项，如个体工商户、自然人、事业单位等非企业法人确实无法提供上述两项材料的，请提供相应情况说明，本文件中所需法定代表人相关材料、盖章及签字等可用供应商相关负责人的相应材料代替。 </w:t>
      </w:r>
    </w:p>
    <w:p w:rsidR="00F80AA6" w:rsidRDefault="00DB33AB">
      <w:pPr>
        <w:spacing w:line="360" w:lineRule="auto"/>
        <w:ind w:right="312" w:firstLineChars="200" w:firstLine="420"/>
        <w:rPr>
          <w:rFonts w:ascii="宋体" w:eastAsia="宋体" w:hAnsi="宋体" w:cs="宋体"/>
          <w:szCs w:val="21"/>
        </w:rPr>
      </w:pPr>
      <w:r>
        <w:rPr>
          <w:rFonts w:ascii="宋体" w:eastAsia="宋体" w:hAnsi="宋体" w:cs="宋体" w:hint="eastAsia"/>
          <w:szCs w:val="21"/>
        </w:rPr>
        <w:t>备注二：投标文件的正本和副本中均须提供上述资信证明文件。资信证明文件须清晰可辨，若有缺失或不清晰，将导致投标被拒绝且不允许在开标后补正。</w:t>
      </w:r>
    </w:p>
    <w:p w:rsidR="00F80AA6" w:rsidRDefault="00DB33AB">
      <w:pPr>
        <w:widowControl/>
        <w:jc w:val="left"/>
        <w:rPr>
          <w:rFonts w:ascii="宋体" w:eastAsia="宋体" w:hAnsi="宋体" w:cs="宋体"/>
          <w:b/>
          <w:bCs/>
          <w:szCs w:val="21"/>
        </w:rPr>
      </w:pPr>
      <w:r>
        <w:rPr>
          <w:rFonts w:ascii="宋体" w:eastAsia="宋体" w:hAnsi="宋体" w:cs="宋体"/>
          <w:b/>
          <w:bCs/>
          <w:szCs w:val="21"/>
        </w:rPr>
        <w:br w:type="page"/>
      </w:r>
    </w:p>
    <w:p w:rsidR="00F80AA6" w:rsidRDefault="00DB33AB">
      <w:pPr>
        <w:spacing w:line="360" w:lineRule="auto"/>
        <w:jc w:val="center"/>
        <w:rPr>
          <w:rFonts w:ascii="宋体" w:eastAsia="宋体" w:hAnsi="宋体" w:cs="宋体"/>
          <w:b/>
          <w:bCs/>
          <w:szCs w:val="21"/>
        </w:rPr>
      </w:pPr>
      <w:r>
        <w:rPr>
          <w:rFonts w:ascii="宋体" w:eastAsia="宋体" w:hAnsi="宋体" w:cs="宋体" w:hint="eastAsia"/>
          <w:b/>
          <w:bCs/>
          <w:szCs w:val="21"/>
        </w:rPr>
        <w:lastRenderedPageBreak/>
        <w:t>投标函格式</w:t>
      </w:r>
    </w:p>
    <w:p w:rsidR="00F80AA6" w:rsidRDefault="00DB33AB">
      <w:pPr>
        <w:adjustRightInd w:val="0"/>
        <w:spacing w:line="360" w:lineRule="auto"/>
        <w:jc w:val="left"/>
        <w:textAlignment w:val="baseline"/>
        <w:rPr>
          <w:rFonts w:ascii="宋体" w:eastAsia="宋体" w:hAnsi="宋体" w:cs="宋体"/>
          <w:szCs w:val="21"/>
        </w:rPr>
      </w:pPr>
      <w:r>
        <w:rPr>
          <w:rFonts w:ascii="宋体" w:eastAsia="宋体" w:hAnsi="宋体" w:cs="宋体" w:hint="eastAsia"/>
          <w:szCs w:val="21"/>
        </w:rPr>
        <w:t>致：扬州市建筑设计研究院有限公司</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根据贵方的</w:t>
      </w:r>
      <w:r>
        <w:rPr>
          <w:rFonts w:ascii="宋体" w:eastAsia="宋体" w:hAnsi="宋体" w:cs="宋体" w:hint="eastAsia"/>
          <w:szCs w:val="21"/>
          <w:u w:val="single"/>
        </w:rPr>
        <w:t xml:space="preserve">          </w:t>
      </w:r>
      <w:r>
        <w:rPr>
          <w:rFonts w:ascii="宋体" w:eastAsia="宋体" w:hAnsi="宋体" w:cs="宋体" w:hint="eastAsia"/>
          <w:kern w:val="0"/>
          <w:szCs w:val="21"/>
        </w:rPr>
        <w:t>号</w:t>
      </w:r>
      <w:r>
        <w:rPr>
          <w:rFonts w:ascii="宋体" w:eastAsia="宋体" w:hAnsi="宋体" w:cs="宋体" w:hint="eastAsia"/>
          <w:szCs w:val="21"/>
        </w:rPr>
        <w:t>招标文件，正式授权下述签字人</w:t>
      </w:r>
      <w:r>
        <w:rPr>
          <w:rFonts w:ascii="宋体" w:eastAsia="宋体" w:hAnsi="宋体" w:cs="宋体" w:hint="eastAsia"/>
          <w:szCs w:val="21"/>
          <w:u w:val="single"/>
        </w:rPr>
        <w:t xml:space="preserve">   (姓名)   </w:t>
      </w:r>
      <w:r>
        <w:rPr>
          <w:rFonts w:ascii="宋体" w:eastAsia="宋体" w:hAnsi="宋体" w:cs="宋体" w:hint="eastAsia"/>
          <w:szCs w:val="21"/>
        </w:rPr>
        <w:t>代表我方</w:t>
      </w:r>
      <w:r>
        <w:rPr>
          <w:rFonts w:ascii="宋体" w:eastAsia="宋体" w:hAnsi="宋体" w:cs="宋体" w:hint="eastAsia"/>
          <w:szCs w:val="21"/>
          <w:u w:val="single"/>
        </w:rPr>
        <w:t xml:space="preserve">   （投标人的名称）   </w:t>
      </w:r>
      <w:r>
        <w:rPr>
          <w:rFonts w:ascii="宋体" w:eastAsia="宋体" w:hAnsi="宋体" w:cs="宋体" w:hint="eastAsia"/>
          <w:szCs w:val="21"/>
        </w:rPr>
        <w:t>，全权处理本次项目投标的有关事宜。</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据此函，</w:t>
      </w:r>
      <w:r>
        <w:rPr>
          <w:rFonts w:ascii="宋体" w:eastAsia="宋体" w:hAnsi="宋体" w:cs="宋体" w:hint="eastAsia"/>
          <w:szCs w:val="21"/>
          <w:u w:val="single"/>
        </w:rPr>
        <w:t xml:space="preserve">    （签字人）  </w:t>
      </w:r>
      <w:r>
        <w:rPr>
          <w:rFonts w:ascii="宋体" w:eastAsia="宋体" w:hAnsi="宋体" w:cs="宋体" w:hint="eastAsia"/>
          <w:szCs w:val="21"/>
        </w:rPr>
        <w:t>兹宣布同意如下：</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1.按招标文件规定的各项要求，向买方提供所需货物与服务。</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2.我们完全理解贵方不一定将合同授予最低报价的投标人。</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3.我们已详细审核全部招标文件及其有效补充文件，我们知道必须放弃提出含糊不清或误解问题的权利。</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4.我们同意从规定的开标日期起遵循本投标文件，并在规定的投标有效期期满之前均具有约束力。</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5.同意向贵方提供贵方可能另外要求的与投标有关的任何证据或资料，并保证我方已提供和将要提供的文件是真实的、准确的。</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6.一旦我方中标,我方将根据招标文件的规定，严格履行合同的责任和义务,并保证在招标文件规定的时间完成项目，交付买方验收、使用。</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7.与本投标有关的正式通讯地址为：</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地 址：</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邮 编：</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 xml:space="preserve">电 话： </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 xml:space="preserve">传 真： </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投标人开户行：</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 xml:space="preserve">账 户： </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行 号：</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 xml:space="preserve">法定代表人或授权代表（签字）： </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 xml:space="preserve">投标人名称（公章）： </w:t>
      </w:r>
    </w:p>
    <w:p w:rsidR="00F80AA6" w:rsidRDefault="00DB33AB">
      <w:pPr>
        <w:adjustRightInd w:val="0"/>
        <w:spacing w:line="360" w:lineRule="auto"/>
        <w:ind w:firstLineChars="200" w:firstLine="420"/>
        <w:jc w:val="left"/>
        <w:textAlignment w:val="baseline"/>
        <w:rPr>
          <w:rFonts w:ascii="宋体" w:eastAsia="宋体" w:hAnsi="宋体" w:cs="宋体"/>
          <w:szCs w:val="21"/>
        </w:rPr>
      </w:pPr>
      <w:r>
        <w:rPr>
          <w:rFonts w:ascii="宋体" w:eastAsia="宋体" w:hAnsi="宋体" w:cs="宋体" w:hint="eastAsia"/>
          <w:szCs w:val="21"/>
        </w:rPr>
        <w:t>日 期：________年____月____日</w:t>
      </w:r>
    </w:p>
    <w:p w:rsidR="00F80AA6" w:rsidRDefault="00F80AA6">
      <w:pPr>
        <w:spacing w:line="360" w:lineRule="auto"/>
        <w:ind w:firstLineChars="200" w:firstLine="422"/>
        <w:jc w:val="center"/>
        <w:rPr>
          <w:rFonts w:ascii="宋体" w:eastAsia="宋体" w:hAnsi="宋体" w:cs="宋体"/>
          <w:b/>
          <w:bCs/>
          <w:szCs w:val="21"/>
        </w:rPr>
      </w:pPr>
    </w:p>
    <w:p w:rsidR="00F80AA6" w:rsidRDefault="00DB33AB">
      <w:pPr>
        <w:jc w:val="center"/>
        <w:rPr>
          <w:rFonts w:ascii="宋体" w:eastAsia="宋体" w:hAnsi="宋体" w:cs="宋体"/>
          <w:b/>
          <w:szCs w:val="21"/>
        </w:rPr>
      </w:pPr>
      <w:r>
        <w:rPr>
          <w:rFonts w:ascii="宋体" w:eastAsia="宋体" w:hAnsi="宋体" w:cs="宋体" w:hint="eastAsia"/>
          <w:b/>
          <w:szCs w:val="21"/>
        </w:rPr>
        <w:br w:type="page"/>
      </w:r>
    </w:p>
    <w:p w:rsidR="00F80AA6" w:rsidRDefault="00F80AA6">
      <w:pPr>
        <w:jc w:val="center"/>
        <w:rPr>
          <w:rFonts w:ascii="宋体" w:eastAsia="宋体" w:hAnsi="宋体" w:cs="宋体"/>
          <w:b/>
          <w:szCs w:val="21"/>
        </w:rPr>
      </w:pPr>
    </w:p>
    <w:p w:rsidR="00F80AA6" w:rsidRDefault="00DB33AB">
      <w:pPr>
        <w:jc w:val="center"/>
        <w:rPr>
          <w:rFonts w:ascii="宋体" w:eastAsia="宋体" w:hAnsi="宋体" w:cs="宋体"/>
          <w:b/>
          <w:bCs/>
          <w:kern w:val="0"/>
          <w:szCs w:val="21"/>
        </w:rPr>
      </w:pPr>
      <w:r>
        <w:rPr>
          <w:rFonts w:ascii="宋体" w:eastAsia="宋体" w:hAnsi="宋体" w:cs="宋体" w:hint="eastAsia"/>
          <w:b/>
          <w:bCs/>
          <w:szCs w:val="21"/>
        </w:rPr>
        <w:t>资 格 声 明</w:t>
      </w:r>
    </w:p>
    <w:p w:rsidR="00F80AA6" w:rsidRDefault="00DB33AB">
      <w:pPr>
        <w:spacing w:line="360" w:lineRule="auto"/>
        <w:ind w:firstLineChars="200" w:firstLine="420"/>
        <w:jc w:val="left"/>
        <w:rPr>
          <w:rFonts w:ascii="宋体" w:eastAsia="宋体" w:hAnsi="宋体" w:cs="宋体"/>
          <w:b/>
          <w:bCs/>
          <w:kern w:val="0"/>
          <w:szCs w:val="21"/>
        </w:rPr>
      </w:pPr>
      <w:r>
        <w:rPr>
          <w:rFonts w:ascii="宋体" w:eastAsia="宋体" w:hAnsi="宋体" w:cs="宋体" w:hint="eastAsia"/>
          <w:szCs w:val="21"/>
        </w:rPr>
        <w:t>1、名称及其它情况：</w:t>
      </w:r>
    </w:p>
    <w:p w:rsidR="00F80AA6" w:rsidRDefault="00DB33AB">
      <w:pPr>
        <w:spacing w:line="360" w:lineRule="auto"/>
        <w:ind w:firstLineChars="150" w:firstLine="315"/>
        <w:rPr>
          <w:rFonts w:ascii="宋体" w:eastAsia="宋体" w:hAnsi="宋体" w:cs="宋体"/>
          <w:szCs w:val="21"/>
        </w:rPr>
      </w:pPr>
      <w:r>
        <w:rPr>
          <w:rFonts w:ascii="宋体" w:eastAsia="宋体" w:hAnsi="宋体" w:cs="宋体" w:hint="eastAsia"/>
          <w:szCs w:val="21"/>
        </w:rPr>
        <w:t>（1）投标人名称：</w:t>
      </w:r>
      <w:r>
        <w:rPr>
          <w:rFonts w:ascii="宋体" w:eastAsia="宋体" w:hAnsi="宋体" w:cs="宋体" w:hint="eastAsia"/>
          <w:szCs w:val="21"/>
          <w:u w:val="single"/>
        </w:rPr>
        <w:t xml:space="preserve">                            </w:t>
      </w:r>
    </w:p>
    <w:p w:rsidR="00F80AA6" w:rsidRDefault="00DB33AB">
      <w:pPr>
        <w:tabs>
          <w:tab w:val="left" w:pos="4530"/>
        </w:tabs>
        <w:spacing w:line="360" w:lineRule="auto"/>
        <w:ind w:firstLineChars="150" w:firstLine="315"/>
        <w:rPr>
          <w:rFonts w:ascii="宋体" w:eastAsia="宋体" w:hAnsi="宋体" w:cs="宋体"/>
          <w:szCs w:val="21"/>
        </w:rPr>
      </w:pPr>
      <w:r>
        <w:rPr>
          <w:rFonts w:ascii="宋体" w:eastAsia="宋体" w:hAnsi="宋体" w:cs="宋体" w:hint="eastAsia"/>
          <w:szCs w:val="21"/>
        </w:rPr>
        <w:t>（2）地址：</w:t>
      </w:r>
      <w:r>
        <w:rPr>
          <w:rFonts w:ascii="宋体" w:eastAsia="宋体" w:hAnsi="宋体" w:cs="宋体" w:hint="eastAsia"/>
          <w:szCs w:val="21"/>
          <w:u w:val="single"/>
        </w:rPr>
        <w:t xml:space="preserve">                           </w:t>
      </w:r>
      <w:r>
        <w:rPr>
          <w:rFonts w:ascii="宋体" w:eastAsia="宋体" w:hAnsi="宋体" w:cs="宋体" w:hint="eastAsia"/>
          <w:szCs w:val="21"/>
        </w:rPr>
        <w:tab/>
        <w:t>邮编：</w:t>
      </w:r>
      <w:r>
        <w:rPr>
          <w:rFonts w:ascii="宋体" w:eastAsia="宋体" w:hAnsi="宋体" w:cs="宋体" w:hint="eastAsia"/>
          <w:szCs w:val="21"/>
          <w:u w:val="single"/>
        </w:rPr>
        <w:t xml:space="preserve">                  </w:t>
      </w:r>
      <w:r>
        <w:rPr>
          <w:rFonts w:ascii="宋体" w:eastAsia="宋体" w:hAnsi="宋体" w:cs="宋体" w:hint="eastAsia"/>
          <w:szCs w:val="21"/>
        </w:rPr>
        <w:t xml:space="preserve"> </w:t>
      </w:r>
    </w:p>
    <w:p w:rsidR="00F80AA6" w:rsidRDefault="00DB33AB">
      <w:pPr>
        <w:tabs>
          <w:tab w:val="left" w:pos="600"/>
          <w:tab w:val="left" w:pos="4320"/>
        </w:tabs>
        <w:spacing w:line="360" w:lineRule="auto"/>
        <w:ind w:firstLineChars="200" w:firstLine="420"/>
        <w:rPr>
          <w:rFonts w:ascii="宋体" w:eastAsia="宋体" w:hAnsi="宋体" w:cs="宋体"/>
          <w:szCs w:val="21"/>
        </w:rPr>
      </w:pPr>
      <w:r>
        <w:rPr>
          <w:rFonts w:ascii="宋体" w:eastAsia="宋体" w:hAnsi="宋体" w:cs="宋体" w:hint="eastAsia"/>
          <w:szCs w:val="21"/>
        </w:rPr>
        <w:t>电话：</w:t>
      </w:r>
      <w:r>
        <w:rPr>
          <w:rFonts w:ascii="宋体" w:eastAsia="宋体" w:hAnsi="宋体" w:cs="宋体" w:hint="eastAsia"/>
          <w:szCs w:val="21"/>
          <w:u w:val="single"/>
        </w:rPr>
        <w:t xml:space="preserve">                               </w:t>
      </w:r>
      <w:r>
        <w:rPr>
          <w:rFonts w:ascii="宋体" w:eastAsia="宋体" w:hAnsi="宋体" w:cs="宋体" w:hint="eastAsia"/>
          <w:szCs w:val="21"/>
        </w:rPr>
        <w:t xml:space="preserve">  传真：</w:t>
      </w:r>
      <w:r>
        <w:rPr>
          <w:rFonts w:ascii="宋体" w:eastAsia="宋体" w:hAnsi="宋体" w:cs="宋体" w:hint="eastAsia"/>
          <w:szCs w:val="21"/>
          <w:u w:val="single"/>
        </w:rPr>
        <w:t xml:space="preserve">                  </w:t>
      </w:r>
    </w:p>
    <w:p w:rsidR="00F80AA6" w:rsidRDefault="00DB33AB">
      <w:pPr>
        <w:spacing w:line="360" w:lineRule="auto"/>
        <w:ind w:firstLineChars="150" w:firstLine="315"/>
        <w:rPr>
          <w:rFonts w:ascii="宋体" w:eastAsia="宋体" w:hAnsi="宋体" w:cs="宋体"/>
          <w:szCs w:val="21"/>
          <w:u w:val="single"/>
        </w:rPr>
      </w:pPr>
      <w:r>
        <w:rPr>
          <w:rFonts w:ascii="宋体" w:eastAsia="宋体" w:hAnsi="宋体" w:cs="宋体" w:hint="eastAsia"/>
          <w:szCs w:val="21"/>
        </w:rPr>
        <w:t>（3）成立和/或注册日期：</w:t>
      </w:r>
      <w:r>
        <w:rPr>
          <w:rFonts w:ascii="宋体" w:eastAsia="宋体" w:hAnsi="宋体" w:cs="宋体" w:hint="eastAsia"/>
          <w:szCs w:val="21"/>
          <w:u w:val="single"/>
        </w:rPr>
        <w:t xml:space="preserve">                        </w:t>
      </w:r>
      <w:r>
        <w:rPr>
          <w:rFonts w:ascii="宋体" w:eastAsia="宋体" w:hAnsi="宋体" w:cs="宋体" w:hint="eastAsia"/>
          <w:szCs w:val="21"/>
        </w:rPr>
        <w:t xml:space="preserve"> </w:t>
      </w:r>
    </w:p>
    <w:p w:rsidR="00F80AA6" w:rsidRDefault="00DB33AB">
      <w:pPr>
        <w:spacing w:line="360" w:lineRule="auto"/>
        <w:ind w:firstLineChars="150" w:firstLine="315"/>
        <w:rPr>
          <w:rFonts w:ascii="宋体" w:eastAsia="宋体" w:hAnsi="宋体" w:cs="宋体"/>
          <w:szCs w:val="21"/>
        </w:rPr>
      </w:pPr>
      <w:r>
        <w:rPr>
          <w:rFonts w:ascii="宋体" w:eastAsia="宋体" w:hAnsi="宋体" w:cs="宋体" w:hint="eastAsia"/>
          <w:szCs w:val="21"/>
        </w:rPr>
        <w:t>（4）法定代表人：</w:t>
      </w:r>
      <w:r>
        <w:rPr>
          <w:rFonts w:ascii="宋体" w:eastAsia="宋体" w:hAnsi="宋体" w:cs="宋体" w:hint="eastAsia"/>
          <w:szCs w:val="21"/>
          <w:u w:val="single"/>
        </w:rPr>
        <w:t xml:space="preserve">                               </w:t>
      </w:r>
    </w:p>
    <w:p w:rsidR="00F80AA6" w:rsidRDefault="00DB33AB">
      <w:pPr>
        <w:spacing w:line="360" w:lineRule="auto"/>
        <w:ind w:firstLineChars="150" w:firstLine="315"/>
        <w:rPr>
          <w:rFonts w:ascii="宋体" w:eastAsia="宋体" w:hAnsi="宋体" w:cs="宋体"/>
          <w:szCs w:val="21"/>
          <w:u w:val="single"/>
        </w:rPr>
      </w:pPr>
      <w:r>
        <w:rPr>
          <w:rFonts w:ascii="宋体" w:eastAsia="宋体" w:hAnsi="宋体" w:cs="宋体" w:hint="eastAsia"/>
          <w:szCs w:val="21"/>
        </w:rPr>
        <w:t>（5）实收资本：</w:t>
      </w:r>
      <w:r>
        <w:rPr>
          <w:rFonts w:ascii="宋体" w:eastAsia="宋体" w:hAnsi="宋体" w:cs="宋体" w:hint="eastAsia"/>
          <w:szCs w:val="21"/>
          <w:u w:val="single"/>
        </w:rPr>
        <w:t xml:space="preserve">                                 </w:t>
      </w:r>
    </w:p>
    <w:p w:rsidR="00F80AA6" w:rsidRDefault="00DB33AB">
      <w:pPr>
        <w:spacing w:line="360" w:lineRule="auto"/>
        <w:ind w:firstLineChars="150" w:firstLine="315"/>
        <w:rPr>
          <w:rFonts w:ascii="宋体" w:eastAsia="宋体" w:hAnsi="宋体" w:cs="宋体"/>
          <w:szCs w:val="21"/>
        </w:rPr>
      </w:pPr>
      <w:r>
        <w:rPr>
          <w:rFonts w:ascii="宋体" w:eastAsia="宋体" w:hAnsi="宋体" w:cs="宋体" w:hint="eastAsia"/>
          <w:szCs w:val="21"/>
        </w:rPr>
        <w:t>（6）近期资产负债表：（到</w:t>
      </w:r>
      <w:r>
        <w:rPr>
          <w:rFonts w:ascii="宋体" w:eastAsia="宋体" w:hAnsi="宋体" w:cs="宋体" w:hint="eastAsia"/>
          <w:szCs w:val="21"/>
          <w:u w:val="single"/>
        </w:rPr>
        <w:t>20  年12月31日</w:t>
      </w:r>
      <w:r>
        <w:rPr>
          <w:rFonts w:ascii="宋体" w:eastAsia="宋体" w:hAnsi="宋体" w:cs="宋体" w:hint="eastAsia"/>
          <w:szCs w:val="21"/>
        </w:rPr>
        <w:t>）</w:t>
      </w:r>
    </w:p>
    <w:p w:rsidR="00F80AA6" w:rsidRDefault="00DB33AB">
      <w:pPr>
        <w:spacing w:line="360" w:lineRule="auto"/>
        <w:ind w:firstLineChars="200" w:firstLine="420"/>
        <w:rPr>
          <w:rFonts w:ascii="宋体" w:eastAsia="宋体" w:hAnsi="宋体" w:cs="宋体"/>
          <w:szCs w:val="22"/>
        </w:rPr>
      </w:pPr>
      <w:r>
        <w:rPr>
          <w:rFonts w:ascii="宋体" w:eastAsia="宋体" w:hAnsi="宋体" w:cs="宋体" w:hint="eastAsia"/>
          <w:szCs w:val="22"/>
        </w:rPr>
        <w:t>&lt;1&gt; 固定资产：</w:t>
      </w:r>
      <w:r>
        <w:rPr>
          <w:rFonts w:ascii="宋体" w:eastAsia="宋体" w:hAnsi="宋体" w:cs="宋体" w:hint="eastAsia"/>
          <w:szCs w:val="22"/>
          <w:u w:val="single"/>
        </w:rPr>
        <w:t xml:space="preserve">                          </w:t>
      </w:r>
    </w:p>
    <w:p w:rsidR="00F80AA6" w:rsidRDefault="00DB33AB">
      <w:pPr>
        <w:spacing w:line="360" w:lineRule="auto"/>
        <w:ind w:firstLineChars="200" w:firstLine="420"/>
        <w:rPr>
          <w:rFonts w:ascii="宋体" w:eastAsia="宋体" w:hAnsi="宋体" w:cs="宋体"/>
          <w:szCs w:val="22"/>
        </w:rPr>
      </w:pPr>
      <w:r>
        <w:rPr>
          <w:rFonts w:ascii="宋体" w:eastAsia="宋体" w:hAnsi="宋体" w:cs="宋体" w:hint="eastAsia"/>
          <w:szCs w:val="22"/>
        </w:rPr>
        <w:t>&lt;2&gt; 流动资金：</w:t>
      </w:r>
      <w:r>
        <w:rPr>
          <w:rFonts w:ascii="宋体" w:eastAsia="宋体" w:hAnsi="宋体" w:cs="宋体" w:hint="eastAsia"/>
          <w:szCs w:val="22"/>
          <w:u w:val="single"/>
        </w:rPr>
        <w:t xml:space="preserve">                          </w:t>
      </w:r>
    </w:p>
    <w:p w:rsidR="00F80AA6" w:rsidRDefault="00DB33AB">
      <w:pPr>
        <w:spacing w:line="360" w:lineRule="auto"/>
        <w:ind w:firstLineChars="200" w:firstLine="420"/>
        <w:rPr>
          <w:rFonts w:ascii="宋体" w:eastAsia="宋体" w:hAnsi="宋体" w:cs="宋体"/>
          <w:szCs w:val="22"/>
        </w:rPr>
      </w:pPr>
      <w:r>
        <w:rPr>
          <w:rFonts w:ascii="宋体" w:eastAsia="宋体" w:hAnsi="宋体" w:cs="宋体" w:hint="eastAsia"/>
          <w:szCs w:val="22"/>
        </w:rPr>
        <w:t>&lt;3&gt; 长期负债：</w:t>
      </w:r>
      <w:r>
        <w:rPr>
          <w:rFonts w:ascii="宋体" w:eastAsia="宋体" w:hAnsi="宋体" w:cs="宋体" w:hint="eastAsia"/>
          <w:szCs w:val="22"/>
          <w:u w:val="single"/>
        </w:rPr>
        <w:t xml:space="preserve">                          </w:t>
      </w:r>
    </w:p>
    <w:p w:rsidR="00F80AA6" w:rsidRDefault="00DB33AB">
      <w:pPr>
        <w:spacing w:line="360" w:lineRule="auto"/>
        <w:ind w:firstLineChars="200" w:firstLine="420"/>
        <w:rPr>
          <w:rFonts w:ascii="宋体" w:eastAsia="宋体" w:hAnsi="宋体" w:cs="宋体"/>
          <w:szCs w:val="22"/>
        </w:rPr>
      </w:pPr>
      <w:r>
        <w:rPr>
          <w:rFonts w:ascii="宋体" w:eastAsia="宋体" w:hAnsi="宋体" w:cs="宋体" w:hint="eastAsia"/>
          <w:szCs w:val="22"/>
        </w:rPr>
        <w:t>&lt;4&gt; 短期负债：</w:t>
      </w:r>
      <w:r>
        <w:rPr>
          <w:rFonts w:ascii="宋体" w:eastAsia="宋体" w:hAnsi="宋体" w:cs="宋体" w:hint="eastAsia"/>
          <w:szCs w:val="22"/>
          <w:u w:val="single"/>
        </w:rPr>
        <w:t xml:space="preserve">                          </w:t>
      </w:r>
    </w:p>
    <w:p w:rsidR="00F80AA6" w:rsidRDefault="00DB33AB">
      <w:pPr>
        <w:spacing w:line="360" w:lineRule="auto"/>
        <w:ind w:firstLineChars="200" w:firstLine="420"/>
        <w:rPr>
          <w:rFonts w:ascii="宋体" w:eastAsia="宋体" w:hAnsi="宋体" w:cs="宋体"/>
          <w:szCs w:val="22"/>
        </w:rPr>
      </w:pPr>
      <w:r>
        <w:rPr>
          <w:rFonts w:ascii="宋体" w:eastAsia="宋体" w:hAnsi="宋体" w:cs="宋体" w:hint="eastAsia"/>
          <w:szCs w:val="22"/>
        </w:rPr>
        <w:t>2、近三年同类投标货物和服务的主要销售业绩（无有效联系人、联系方式和合同复印件的视为未填报本项目）：</w:t>
      </w:r>
    </w:p>
    <w:tbl>
      <w:tblPr>
        <w:tblpPr w:leftFromText="180" w:rightFromText="180" w:vertAnchor="text" w:horzAnchor="page" w:tblpXSpec="center" w:tblpY="478"/>
        <w:tblOverlap w:val="never"/>
        <w:tblW w:w="0" w:type="auto"/>
        <w:jc w:val="center"/>
        <w:tblLayout w:type="fixed"/>
        <w:tblLook w:val="04A0"/>
      </w:tblPr>
      <w:tblGrid>
        <w:gridCol w:w="4271"/>
        <w:gridCol w:w="4251"/>
      </w:tblGrid>
      <w:tr w:rsidR="00F80AA6">
        <w:trPr>
          <w:jc w:val="center"/>
        </w:trPr>
        <w:tc>
          <w:tcPr>
            <w:tcW w:w="4271" w:type="dxa"/>
          </w:tcPr>
          <w:p w:rsidR="00F80AA6" w:rsidRDefault="00DB33AB">
            <w:pPr>
              <w:adjustRightInd w:val="0"/>
              <w:snapToGrid w:val="0"/>
              <w:spacing w:after="200" w:line="360" w:lineRule="auto"/>
              <w:jc w:val="center"/>
              <w:rPr>
                <w:rFonts w:ascii="宋体" w:eastAsia="宋体" w:hAnsi="宋体" w:cs="宋体"/>
                <w:szCs w:val="22"/>
                <w:u w:val="single"/>
              </w:rPr>
            </w:pPr>
            <w:r>
              <w:rPr>
                <w:rFonts w:ascii="宋体" w:eastAsia="宋体" w:hAnsi="宋体" w:cs="宋体" w:hint="eastAsia"/>
                <w:szCs w:val="22"/>
                <w:u w:val="single"/>
              </w:rPr>
              <w:t>甲方名称、联系人、联系方式</w:t>
            </w:r>
          </w:p>
        </w:tc>
        <w:tc>
          <w:tcPr>
            <w:tcW w:w="4251" w:type="dxa"/>
          </w:tcPr>
          <w:p w:rsidR="00F80AA6" w:rsidRDefault="00DB33AB">
            <w:pPr>
              <w:adjustRightInd w:val="0"/>
              <w:snapToGrid w:val="0"/>
              <w:spacing w:after="200" w:line="360" w:lineRule="auto"/>
              <w:jc w:val="center"/>
              <w:rPr>
                <w:rFonts w:ascii="宋体" w:eastAsia="宋体" w:hAnsi="宋体" w:cs="宋体"/>
                <w:szCs w:val="22"/>
                <w:u w:val="single"/>
              </w:rPr>
            </w:pPr>
            <w:r>
              <w:rPr>
                <w:rFonts w:ascii="宋体" w:eastAsia="宋体" w:hAnsi="宋体" w:cs="宋体" w:hint="eastAsia"/>
                <w:szCs w:val="22"/>
                <w:u w:val="single"/>
              </w:rPr>
              <w:t>项   目   名   称</w:t>
            </w:r>
          </w:p>
        </w:tc>
      </w:tr>
      <w:tr w:rsidR="00F80AA6">
        <w:trPr>
          <w:jc w:val="center"/>
        </w:trPr>
        <w:tc>
          <w:tcPr>
            <w:tcW w:w="4271" w:type="dxa"/>
          </w:tcPr>
          <w:p w:rsidR="00F80AA6" w:rsidRDefault="00DB33AB">
            <w:pPr>
              <w:adjustRightInd w:val="0"/>
              <w:snapToGrid w:val="0"/>
              <w:spacing w:after="200" w:line="360" w:lineRule="auto"/>
              <w:rPr>
                <w:rFonts w:ascii="宋体" w:eastAsia="宋体" w:hAnsi="宋体" w:cs="宋体"/>
                <w:szCs w:val="22"/>
              </w:rPr>
            </w:pPr>
            <w:r>
              <w:rPr>
                <w:rFonts w:ascii="宋体" w:eastAsia="宋体" w:hAnsi="宋体" w:cs="宋体" w:hint="eastAsia"/>
                <w:szCs w:val="22"/>
                <w:u w:val="single"/>
              </w:rPr>
              <w:t xml:space="preserve">                                                    </w:t>
            </w:r>
          </w:p>
        </w:tc>
        <w:tc>
          <w:tcPr>
            <w:tcW w:w="4251" w:type="dxa"/>
          </w:tcPr>
          <w:p w:rsidR="00F80AA6" w:rsidRDefault="00DB33AB">
            <w:pPr>
              <w:adjustRightInd w:val="0"/>
              <w:snapToGrid w:val="0"/>
              <w:spacing w:after="200" w:line="360" w:lineRule="auto"/>
              <w:rPr>
                <w:rFonts w:ascii="宋体" w:eastAsia="宋体" w:hAnsi="宋体" w:cs="宋体"/>
                <w:szCs w:val="22"/>
              </w:rPr>
            </w:pPr>
            <w:r>
              <w:rPr>
                <w:rFonts w:ascii="宋体" w:eastAsia="宋体" w:hAnsi="宋体" w:cs="宋体" w:hint="eastAsia"/>
                <w:szCs w:val="22"/>
                <w:u w:val="single"/>
              </w:rPr>
              <w:t xml:space="preserve">                                          </w:t>
            </w:r>
          </w:p>
        </w:tc>
      </w:tr>
      <w:tr w:rsidR="00F80AA6">
        <w:trPr>
          <w:jc w:val="center"/>
        </w:trPr>
        <w:tc>
          <w:tcPr>
            <w:tcW w:w="4271" w:type="dxa"/>
          </w:tcPr>
          <w:p w:rsidR="00F80AA6" w:rsidRDefault="00DB33AB">
            <w:pPr>
              <w:adjustRightInd w:val="0"/>
              <w:snapToGrid w:val="0"/>
              <w:spacing w:after="200" w:line="360" w:lineRule="auto"/>
              <w:rPr>
                <w:rFonts w:ascii="宋体" w:eastAsia="宋体" w:hAnsi="宋体" w:cs="宋体"/>
                <w:szCs w:val="22"/>
              </w:rPr>
            </w:pPr>
            <w:r>
              <w:rPr>
                <w:rFonts w:ascii="宋体" w:eastAsia="宋体" w:hAnsi="宋体" w:cs="宋体" w:hint="eastAsia"/>
                <w:szCs w:val="22"/>
                <w:u w:val="single"/>
              </w:rPr>
              <w:t xml:space="preserve">                                          </w:t>
            </w:r>
          </w:p>
        </w:tc>
        <w:tc>
          <w:tcPr>
            <w:tcW w:w="4251" w:type="dxa"/>
          </w:tcPr>
          <w:p w:rsidR="00F80AA6" w:rsidRDefault="00DB33AB">
            <w:pPr>
              <w:adjustRightInd w:val="0"/>
              <w:snapToGrid w:val="0"/>
              <w:spacing w:after="200" w:line="360" w:lineRule="auto"/>
              <w:rPr>
                <w:rFonts w:ascii="宋体" w:eastAsia="宋体" w:hAnsi="宋体" w:cs="宋体"/>
                <w:szCs w:val="22"/>
              </w:rPr>
            </w:pPr>
            <w:r>
              <w:rPr>
                <w:rFonts w:ascii="宋体" w:eastAsia="宋体" w:hAnsi="宋体" w:cs="宋体" w:hint="eastAsia"/>
                <w:szCs w:val="22"/>
                <w:u w:val="single"/>
              </w:rPr>
              <w:t xml:space="preserve">                                          </w:t>
            </w:r>
          </w:p>
        </w:tc>
      </w:tr>
    </w:tbl>
    <w:p w:rsidR="00F80AA6" w:rsidRDefault="00F80AA6">
      <w:pPr>
        <w:spacing w:line="360" w:lineRule="auto"/>
        <w:rPr>
          <w:rFonts w:ascii="宋体" w:eastAsia="宋体" w:hAnsi="宋体" w:cs="宋体"/>
          <w:szCs w:val="22"/>
        </w:rPr>
      </w:pPr>
    </w:p>
    <w:p w:rsidR="00F80AA6" w:rsidRDefault="00DB33AB">
      <w:pPr>
        <w:spacing w:line="360" w:lineRule="auto"/>
        <w:ind w:leftChars="50" w:left="105" w:firstLineChars="150" w:firstLine="315"/>
        <w:rPr>
          <w:rFonts w:ascii="宋体" w:eastAsia="宋体" w:hAnsi="宋体" w:cs="宋体"/>
          <w:kern w:val="0"/>
          <w:sz w:val="22"/>
          <w:szCs w:val="22"/>
        </w:rPr>
      </w:pPr>
      <w:r>
        <w:rPr>
          <w:rFonts w:ascii="宋体" w:eastAsia="宋体" w:hAnsi="宋体" w:cs="宋体" w:hint="eastAsia"/>
          <w:szCs w:val="22"/>
        </w:rPr>
        <w:t>3、本次招标要求的其他资格文件以及投标人认为需要声明的其他情况：</w:t>
      </w:r>
      <w:r>
        <w:rPr>
          <w:rFonts w:ascii="宋体" w:eastAsia="宋体" w:hAnsi="宋体" w:cs="宋体" w:hint="eastAsia"/>
          <w:szCs w:val="22"/>
          <w:u w:val="single"/>
        </w:rPr>
        <w:t xml:space="preserve">                         </w:t>
      </w:r>
    </w:p>
    <w:p w:rsidR="00F80AA6" w:rsidRDefault="00DB33AB">
      <w:pPr>
        <w:spacing w:line="360" w:lineRule="auto"/>
        <w:ind w:firstLineChars="200" w:firstLine="420"/>
        <w:rPr>
          <w:rFonts w:ascii="宋体" w:eastAsia="宋体" w:hAnsi="宋体" w:cs="宋体"/>
          <w:szCs w:val="22"/>
        </w:rPr>
      </w:pPr>
      <w:r>
        <w:rPr>
          <w:rFonts w:ascii="宋体" w:eastAsia="宋体" w:hAnsi="宋体" w:cs="宋体" w:hint="eastAsia"/>
          <w:szCs w:val="22"/>
        </w:rPr>
        <w:t>兹证明上述声明是真实的、正确的，并提供了全部能提供的资料和数据，我们同意遵照贵方要求出示有关证明文件，如有虚假，自愿丧失中标资格，一年内退出扬州政府采购市场。</w:t>
      </w:r>
    </w:p>
    <w:p w:rsidR="00F80AA6" w:rsidRDefault="00DB33AB">
      <w:pPr>
        <w:spacing w:line="360" w:lineRule="auto"/>
        <w:rPr>
          <w:rFonts w:ascii="宋体" w:eastAsia="宋体" w:hAnsi="宋体" w:cs="宋体"/>
          <w:szCs w:val="22"/>
        </w:rPr>
      </w:pPr>
      <w:r>
        <w:rPr>
          <w:rFonts w:ascii="宋体" w:eastAsia="宋体" w:hAnsi="宋体" w:cs="宋体" w:hint="eastAsia"/>
          <w:szCs w:val="22"/>
        </w:rPr>
        <w:t>投标人公章：</w:t>
      </w:r>
      <w:r>
        <w:rPr>
          <w:rFonts w:ascii="宋体" w:eastAsia="宋体" w:hAnsi="宋体" w:cs="宋体" w:hint="eastAsia"/>
          <w:szCs w:val="22"/>
          <w:u w:val="single"/>
        </w:rPr>
        <w:t xml:space="preserve">                         </w:t>
      </w:r>
    </w:p>
    <w:p w:rsidR="00F80AA6" w:rsidRDefault="00DB33AB">
      <w:pPr>
        <w:spacing w:line="360" w:lineRule="auto"/>
        <w:rPr>
          <w:rFonts w:ascii="宋体" w:eastAsia="宋体" w:hAnsi="宋体" w:cs="宋体"/>
          <w:szCs w:val="22"/>
        </w:rPr>
      </w:pPr>
      <w:r>
        <w:rPr>
          <w:rFonts w:ascii="宋体" w:eastAsia="宋体" w:hAnsi="宋体" w:cs="宋体" w:hint="eastAsia"/>
          <w:szCs w:val="22"/>
        </w:rPr>
        <w:t>法定代表人或授权代表签字：</w:t>
      </w:r>
      <w:r>
        <w:rPr>
          <w:rFonts w:ascii="宋体" w:eastAsia="宋体" w:hAnsi="宋体" w:cs="宋体" w:hint="eastAsia"/>
          <w:szCs w:val="22"/>
          <w:u w:val="single"/>
        </w:rPr>
        <w:t xml:space="preserve">                          </w:t>
      </w:r>
    </w:p>
    <w:p w:rsidR="00F80AA6" w:rsidRDefault="00DB33AB">
      <w:pPr>
        <w:spacing w:line="360" w:lineRule="auto"/>
        <w:rPr>
          <w:rFonts w:ascii="宋体" w:eastAsia="宋体" w:hAnsi="宋体" w:cs="宋体"/>
          <w:szCs w:val="22"/>
        </w:rPr>
      </w:pPr>
      <w:r>
        <w:rPr>
          <w:rFonts w:ascii="宋体" w:eastAsia="宋体" w:hAnsi="宋体" w:cs="宋体" w:hint="eastAsia"/>
          <w:szCs w:val="22"/>
        </w:rPr>
        <w:t>日期：</w:t>
      </w:r>
      <w:r>
        <w:rPr>
          <w:rFonts w:ascii="宋体" w:eastAsia="宋体" w:hAnsi="宋体" w:cs="宋体" w:hint="eastAsia"/>
          <w:szCs w:val="22"/>
          <w:u w:val="single"/>
        </w:rPr>
        <w:t xml:space="preserve">    </w:t>
      </w:r>
      <w:r>
        <w:rPr>
          <w:rFonts w:ascii="宋体" w:eastAsia="宋体" w:hAnsi="宋体" w:cs="宋体" w:hint="eastAsia"/>
          <w:szCs w:val="22"/>
        </w:rPr>
        <w:t>年</w:t>
      </w:r>
      <w:r>
        <w:rPr>
          <w:rFonts w:ascii="宋体" w:eastAsia="宋体" w:hAnsi="宋体" w:cs="宋体" w:hint="eastAsia"/>
          <w:szCs w:val="22"/>
          <w:u w:val="single"/>
        </w:rPr>
        <w:t xml:space="preserve">    </w:t>
      </w:r>
      <w:r>
        <w:rPr>
          <w:rFonts w:ascii="宋体" w:eastAsia="宋体" w:hAnsi="宋体" w:cs="宋体" w:hint="eastAsia"/>
          <w:szCs w:val="22"/>
        </w:rPr>
        <w:t>月</w:t>
      </w:r>
      <w:r>
        <w:rPr>
          <w:rFonts w:ascii="宋体" w:eastAsia="宋体" w:hAnsi="宋体" w:cs="宋体" w:hint="eastAsia"/>
          <w:szCs w:val="22"/>
          <w:u w:val="single"/>
        </w:rPr>
        <w:t xml:space="preserve">    </w:t>
      </w:r>
      <w:r>
        <w:rPr>
          <w:rFonts w:ascii="宋体" w:eastAsia="宋体" w:hAnsi="宋体" w:cs="宋体" w:hint="eastAsia"/>
          <w:szCs w:val="22"/>
        </w:rPr>
        <w:t xml:space="preserve">日        </w:t>
      </w:r>
    </w:p>
    <w:p w:rsidR="00F80AA6" w:rsidRDefault="00DB33AB">
      <w:pPr>
        <w:spacing w:line="360" w:lineRule="auto"/>
        <w:rPr>
          <w:rFonts w:ascii="宋体" w:eastAsia="宋体" w:hAnsi="宋体" w:cs="宋体"/>
          <w:b/>
          <w:bCs/>
          <w:szCs w:val="22"/>
        </w:rPr>
      </w:pPr>
      <w:r>
        <w:rPr>
          <w:rFonts w:ascii="宋体" w:eastAsia="宋体" w:hAnsi="宋体" w:cs="宋体" w:hint="eastAsia"/>
          <w:b/>
          <w:bCs/>
          <w:szCs w:val="22"/>
        </w:rPr>
        <w:t>（注：资格声明为格式文件,请勿修改，否则将导致投标文件无效。）</w:t>
      </w:r>
    </w:p>
    <w:p w:rsidR="00F80AA6" w:rsidRDefault="00F80AA6">
      <w:pPr>
        <w:rPr>
          <w:rFonts w:ascii="宋体" w:eastAsia="宋体" w:hAnsi="宋体" w:cs="宋体"/>
          <w:b/>
          <w:szCs w:val="21"/>
        </w:rPr>
      </w:pPr>
    </w:p>
    <w:p w:rsidR="00F80AA6" w:rsidRDefault="00DB33AB">
      <w:pPr>
        <w:rPr>
          <w:rFonts w:ascii="宋体" w:eastAsia="宋体" w:hAnsi="宋体" w:cs="宋体"/>
          <w:b/>
          <w:szCs w:val="21"/>
        </w:rPr>
      </w:pPr>
      <w:r>
        <w:rPr>
          <w:rFonts w:ascii="宋体" w:eastAsia="宋体" w:hAnsi="宋体" w:cs="宋体" w:hint="eastAsia"/>
          <w:b/>
          <w:szCs w:val="21"/>
        </w:rPr>
        <w:br w:type="page"/>
      </w:r>
    </w:p>
    <w:p w:rsidR="00F80AA6" w:rsidRDefault="00F80AA6">
      <w:pPr>
        <w:jc w:val="center"/>
        <w:rPr>
          <w:rFonts w:ascii="宋体" w:eastAsia="宋体" w:hAnsi="宋体" w:cs="宋体"/>
          <w:b/>
          <w:szCs w:val="21"/>
        </w:rPr>
      </w:pPr>
    </w:p>
    <w:p w:rsidR="00F80AA6" w:rsidRDefault="00DB33AB" w:rsidP="00407D8A">
      <w:pPr>
        <w:tabs>
          <w:tab w:val="left" w:pos="360"/>
        </w:tabs>
        <w:spacing w:afterLines="100" w:line="360" w:lineRule="auto"/>
        <w:jc w:val="center"/>
        <w:rPr>
          <w:rFonts w:ascii="宋体" w:eastAsia="宋体" w:hAnsi="宋体" w:cs="宋体"/>
          <w:b/>
          <w:szCs w:val="21"/>
        </w:rPr>
      </w:pPr>
      <w:r>
        <w:rPr>
          <w:rFonts w:ascii="宋体" w:eastAsia="宋体" w:hAnsi="宋体" w:cs="宋体" w:hint="eastAsia"/>
          <w:b/>
          <w:szCs w:val="21"/>
        </w:rPr>
        <w:t>法人授权书</w:t>
      </w:r>
    </w:p>
    <w:p w:rsidR="00F80AA6" w:rsidRDefault="00DB33AB">
      <w:pPr>
        <w:tabs>
          <w:tab w:val="left" w:pos="360"/>
        </w:tabs>
        <w:spacing w:line="360" w:lineRule="auto"/>
        <w:ind w:firstLineChars="200" w:firstLine="420"/>
        <w:rPr>
          <w:rFonts w:ascii="宋体" w:eastAsia="宋体" w:hAnsi="宋体" w:cs="宋体"/>
          <w:szCs w:val="21"/>
        </w:rPr>
      </w:pPr>
      <w:r>
        <w:rPr>
          <w:rFonts w:ascii="宋体" w:eastAsia="宋体" w:hAnsi="宋体" w:cs="宋体" w:hint="eastAsia"/>
          <w:szCs w:val="21"/>
        </w:rPr>
        <w:t>本授权书声明：________________（投标人名称）授权________________（被授权人的姓名）为我方就                 号采购活动的合法代理人，以本公司名义全权处理一切与该项目采购有关的事务。</w:t>
      </w:r>
    </w:p>
    <w:p w:rsidR="00F80AA6" w:rsidRDefault="00DB33AB">
      <w:pPr>
        <w:tabs>
          <w:tab w:val="left" w:pos="360"/>
        </w:tabs>
        <w:spacing w:line="360" w:lineRule="auto"/>
        <w:ind w:firstLineChars="200" w:firstLine="420"/>
        <w:rPr>
          <w:rFonts w:ascii="宋体" w:eastAsia="宋体" w:hAnsi="宋体" w:cs="宋体"/>
          <w:szCs w:val="21"/>
        </w:rPr>
      </w:pPr>
      <w:r>
        <w:rPr>
          <w:rFonts w:ascii="宋体" w:eastAsia="宋体" w:hAnsi="宋体" w:cs="宋体" w:hint="eastAsia"/>
          <w:szCs w:val="21"/>
        </w:rPr>
        <w:t>本授权书于______年____月____日起生效，特此声明。</w:t>
      </w:r>
    </w:p>
    <w:p w:rsidR="00F80AA6" w:rsidRDefault="00F80AA6">
      <w:pPr>
        <w:tabs>
          <w:tab w:val="left" w:pos="360"/>
        </w:tabs>
        <w:spacing w:line="360" w:lineRule="auto"/>
        <w:rPr>
          <w:rFonts w:ascii="宋体" w:eastAsia="宋体" w:hAnsi="宋体" w:cs="宋体"/>
          <w:szCs w:val="21"/>
        </w:rPr>
      </w:pPr>
    </w:p>
    <w:p w:rsidR="00F80AA6" w:rsidRDefault="00DB33AB">
      <w:pPr>
        <w:tabs>
          <w:tab w:val="left" w:pos="360"/>
        </w:tabs>
        <w:spacing w:line="360" w:lineRule="auto"/>
        <w:ind w:firstLineChars="200" w:firstLine="420"/>
        <w:rPr>
          <w:rFonts w:ascii="宋体" w:eastAsia="宋体" w:hAnsi="宋体" w:cs="宋体"/>
          <w:szCs w:val="21"/>
        </w:rPr>
      </w:pPr>
      <w:r>
        <w:rPr>
          <w:rFonts w:ascii="宋体" w:eastAsia="宋体" w:hAnsi="宋体" w:cs="宋体" w:hint="eastAsia"/>
          <w:szCs w:val="21"/>
        </w:rPr>
        <w:t>被授权人签字：</w:t>
      </w:r>
    </w:p>
    <w:p w:rsidR="00F80AA6" w:rsidRDefault="00DB33AB">
      <w:pPr>
        <w:tabs>
          <w:tab w:val="left" w:pos="360"/>
        </w:tabs>
        <w:spacing w:line="360" w:lineRule="auto"/>
        <w:ind w:firstLineChars="200" w:firstLine="420"/>
        <w:rPr>
          <w:rFonts w:ascii="宋体" w:eastAsia="宋体" w:hAnsi="宋体" w:cs="宋体"/>
          <w:szCs w:val="21"/>
          <w:u w:val="single"/>
        </w:rPr>
      </w:pPr>
      <w:r>
        <w:rPr>
          <w:rFonts w:ascii="宋体" w:eastAsia="宋体" w:hAnsi="宋体" w:cs="宋体" w:hint="eastAsia"/>
          <w:szCs w:val="21"/>
        </w:rPr>
        <w:t>联系电话（手机）：</w:t>
      </w:r>
    </w:p>
    <w:p w:rsidR="00F80AA6" w:rsidRDefault="00DB33AB">
      <w:pPr>
        <w:tabs>
          <w:tab w:val="left" w:pos="360"/>
        </w:tabs>
        <w:spacing w:line="360" w:lineRule="auto"/>
        <w:rPr>
          <w:rFonts w:ascii="宋体" w:eastAsia="宋体" w:hAnsi="宋体" w:cs="宋体"/>
          <w:szCs w:val="21"/>
        </w:rPr>
      </w:pPr>
      <w:r>
        <w:rPr>
          <w:rFonts w:ascii="宋体" w:eastAsia="宋体" w:hAnsi="宋体" w:cs="宋体" w:hint="eastAsia"/>
          <w:szCs w:val="21"/>
        </w:rPr>
        <w:t xml:space="preserve">    单位名称：_____________________________________</w:t>
      </w:r>
    </w:p>
    <w:p w:rsidR="00F80AA6" w:rsidRDefault="00DB33AB">
      <w:pPr>
        <w:tabs>
          <w:tab w:val="left" w:pos="360"/>
        </w:tabs>
        <w:spacing w:line="360" w:lineRule="auto"/>
        <w:rPr>
          <w:rFonts w:ascii="宋体" w:eastAsia="宋体" w:hAnsi="宋体" w:cs="宋体"/>
          <w:szCs w:val="21"/>
        </w:rPr>
      </w:pPr>
      <w:r>
        <w:rPr>
          <w:rFonts w:ascii="宋体" w:eastAsia="宋体" w:hAnsi="宋体" w:cs="宋体" w:hint="eastAsia"/>
          <w:szCs w:val="21"/>
        </w:rPr>
        <w:t xml:space="preserve">    授权单位盖章：_________________________________</w:t>
      </w:r>
    </w:p>
    <w:p w:rsidR="00F80AA6" w:rsidRDefault="00DB33AB">
      <w:pPr>
        <w:tabs>
          <w:tab w:val="left" w:pos="360"/>
        </w:tabs>
        <w:spacing w:line="360" w:lineRule="auto"/>
        <w:ind w:firstLineChars="200" w:firstLine="420"/>
        <w:rPr>
          <w:rFonts w:ascii="宋体" w:eastAsia="宋体" w:hAnsi="宋体" w:cs="宋体"/>
          <w:szCs w:val="21"/>
          <w:u w:val="single"/>
        </w:rPr>
      </w:pPr>
      <w:r>
        <w:rPr>
          <w:rFonts w:ascii="宋体" w:eastAsia="宋体" w:hAnsi="宋体" w:cs="宋体" w:hint="eastAsia"/>
          <w:szCs w:val="21"/>
        </w:rPr>
        <w:t>地址：</w:t>
      </w:r>
    </w:p>
    <w:p w:rsidR="00F80AA6" w:rsidRDefault="00DB33AB">
      <w:pPr>
        <w:tabs>
          <w:tab w:val="left" w:pos="360"/>
        </w:tabs>
        <w:spacing w:line="360" w:lineRule="auto"/>
        <w:ind w:firstLineChars="200" w:firstLine="420"/>
        <w:rPr>
          <w:rFonts w:ascii="宋体" w:eastAsia="宋体" w:hAnsi="宋体" w:cs="宋体"/>
          <w:bCs/>
          <w:sz w:val="28"/>
          <w:szCs w:val="21"/>
        </w:rPr>
      </w:pPr>
      <w:r>
        <w:rPr>
          <w:rFonts w:ascii="宋体" w:eastAsia="宋体" w:hAnsi="宋体" w:cs="宋体" w:hint="eastAsia"/>
          <w:szCs w:val="21"/>
        </w:rPr>
        <w:t>日期：</w:t>
      </w:r>
    </w:p>
    <w:p w:rsidR="00F80AA6" w:rsidRDefault="00DB33AB">
      <w:pPr>
        <w:spacing w:line="460" w:lineRule="exact"/>
        <w:rPr>
          <w:rFonts w:ascii="宋体" w:eastAsia="宋体" w:hAnsi="宋体" w:cs="宋体"/>
          <w:bCs/>
          <w:szCs w:val="21"/>
        </w:rPr>
      </w:pPr>
      <w:r>
        <w:rPr>
          <w:rFonts w:ascii="宋体" w:eastAsia="宋体" w:hAnsi="宋体" w:cs="宋体" w:hint="eastAsia"/>
          <w:bCs/>
          <w:szCs w:val="21"/>
        </w:rPr>
        <w:t>法人身份证复印件：</w:t>
      </w:r>
    </w:p>
    <w:p w:rsidR="00F80AA6" w:rsidRDefault="00F80AA6">
      <w:pPr>
        <w:spacing w:line="460" w:lineRule="exact"/>
        <w:rPr>
          <w:rFonts w:ascii="宋体" w:eastAsia="宋体" w:hAnsi="宋体" w:cs="宋体"/>
          <w:bCs/>
          <w:szCs w:val="21"/>
        </w:rPr>
      </w:pPr>
    </w:p>
    <w:p w:rsidR="00F80AA6" w:rsidRDefault="00F80AA6">
      <w:pPr>
        <w:spacing w:line="460" w:lineRule="exact"/>
        <w:rPr>
          <w:rFonts w:ascii="宋体" w:eastAsia="宋体" w:hAnsi="宋体" w:cs="宋体"/>
          <w:bCs/>
          <w:szCs w:val="21"/>
        </w:rPr>
      </w:pPr>
    </w:p>
    <w:p w:rsidR="00F80AA6" w:rsidRDefault="00F80AA6">
      <w:pPr>
        <w:spacing w:line="460" w:lineRule="exact"/>
        <w:rPr>
          <w:rFonts w:ascii="宋体" w:eastAsia="宋体" w:hAnsi="宋体" w:cs="宋体"/>
          <w:bCs/>
          <w:szCs w:val="21"/>
        </w:rPr>
      </w:pPr>
    </w:p>
    <w:p w:rsidR="00F80AA6" w:rsidRDefault="00F80AA6">
      <w:pPr>
        <w:spacing w:line="460" w:lineRule="exact"/>
        <w:rPr>
          <w:rFonts w:ascii="宋体" w:eastAsia="宋体" w:hAnsi="宋体" w:cs="宋体"/>
          <w:bCs/>
          <w:szCs w:val="21"/>
        </w:rPr>
      </w:pPr>
    </w:p>
    <w:p w:rsidR="00F80AA6" w:rsidRDefault="00F80AA6">
      <w:pPr>
        <w:spacing w:line="460" w:lineRule="exact"/>
        <w:rPr>
          <w:rFonts w:ascii="宋体" w:eastAsia="宋体" w:hAnsi="宋体" w:cs="宋体"/>
          <w:bCs/>
          <w:szCs w:val="21"/>
        </w:rPr>
      </w:pPr>
    </w:p>
    <w:p w:rsidR="00F80AA6" w:rsidRDefault="00F80AA6">
      <w:pPr>
        <w:spacing w:line="460" w:lineRule="exact"/>
        <w:rPr>
          <w:rFonts w:ascii="宋体" w:eastAsia="宋体" w:hAnsi="宋体" w:cs="宋体"/>
          <w:bCs/>
          <w:szCs w:val="21"/>
        </w:rPr>
      </w:pPr>
    </w:p>
    <w:p w:rsidR="00F80AA6" w:rsidRDefault="00DB33AB">
      <w:pPr>
        <w:spacing w:line="460" w:lineRule="exact"/>
        <w:rPr>
          <w:rFonts w:ascii="宋体" w:eastAsia="宋体" w:hAnsi="宋体" w:cs="宋体"/>
          <w:bCs/>
          <w:szCs w:val="21"/>
        </w:rPr>
      </w:pPr>
      <w:r>
        <w:rPr>
          <w:rFonts w:ascii="宋体" w:eastAsia="宋体" w:hAnsi="宋体" w:cs="宋体" w:hint="eastAsia"/>
          <w:bCs/>
          <w:szCs w:val="21"/>
        </w:rPr>
        <w:t>被授权人身份证复印件：</w:t>
      </w: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DB33AB">
      <w:pPr>
        <w:rPr>
          <w:rFonts w:ascii="宋体" w:eastAsia="宋体" w:hAnsi="宋体" w:cs="宋体"/>
          <w:b/>
          <w:bCs/>
          <w:szCs w:val="21"/>
        </w:rPr>
      </w:pPr>
      <w:r>
        <w:rPr>
          <w:rFonts w:ascii="宋体" w:eastAsia="宋体" w:hAnsi="宋体" w:cs="宋体" w:hint="eastAsia"/>
          <w:b/>
          <w:bCs/>
          <w:szCs w:val="21"/>
        </w:rPr>
        <w:br w:type="page"/>
      </w:r>
    </w:p>
    <w:p w:rsidR="00F80AA6" w:rsidRDefault="00F80AA6">
      <w:pPr>
        <w:spacing w:line="360" w:lineRule="auto"/>
        <w:jc w:val="center"/>
        <w:rPr>
          <w:rFonts w:ascii="宋体" w:eastAsia="宋体" w:hAnsi="宋体" w:cs="宋体"/>
          <w:b/>
          <w:bCs/>
          <w:szCs w:val="21"/>
        </w:rPr>
      </w:pPr>
    </w:p>
    <w:p w:rsidR="00F80AA6" w:rsidRDefault="00DB33AB">
      <w:pPr>
        <w:spacing w:line="360" w:lineRule="auto"/>
        <w:jc w:val="center"/>
        <w:rPr>
          <w:rFonts w:ascii="宋体" w:eastAsia="宋体" w:hAnsi="宋体" w:cs="宋体"/>
          <w:b/>
          <w:bCs/>
          <w:szCs w:val="21"/>
        </w:rPr>
      </w:pPr>
      <w:r>
        <w:rPr>
          <w:rFonts w:ascii="宋体" w:eastAsia="宋体" w:hAnsi="宋体" w:cs="宋体" w:hint="eastAsia"/>
          <w:b/>
          <w:bCs/>
          <w:szCs w:val="21"/>
        </w:rPr>
        <w:t>本次采购活动前 3 年内在经营活动中没有重大违法记录的书面声明</w:t>
      </w:r>
    </w:p>
    <w:p w:rsidR="00F80AA6" w:rsidRDefault="00F80AA6">
      <w:pPr>
        <w:spacing w:line="360" w:lineRule="auto"/>
        <w:rPr>
          <w:rFonts w:ascii="宋体" w:eastAsia="宋体" w:hAnsi="宋体" w:cs="宋体"/>
          <w:szCs w:val="21"/>
        </w:rPr>
      </w:pPr>
    </w:p>
    <w:p w:rsidR="00F80AA6" w:rsidRDefault="00DB33AB" w:rsidP="00407D8A">
      <w:pPr>
        <w:spacing w:afterLines="100" w:line="360" w:lineRule="auto"/>
        <w:jc w:val="center"/>
        <w:rPr>
          <w:rFonts w:ascii="宋体" w:eastAsia="宋体" w:hAnsi="宋体" w:cs="宋体"/>
          <w:b/>
          <w:bCs/>
          <w:szCs w:val="21"/>
        </w:rPr>
      </w:pPr>
      <w:r>
        <w:rPr>
          <w:rFonts w:ascii="宋体" w:eastAsia="宋体" w:hAnsi="宋体" w:cs="宋体" w:hint="eastAsia"/>
          <w:b/>
          <w:bCs/>
          <w:szCs w:val="21"/>
        </w:rPr>
        <w:t>声  明</w:t>
      </w:r>
    </w:p>
    <w:p w:rsidR="00F80AA6" w:rsidRDefault="00DB33AB">
      <w:pPr>
        <w:spacing w:line="360" w:lineRule="auto"/>
        <w:rPr>
          <w:rFonts w:ascii="宋体" w:eastAsia="宋体" w:hAnsi="宋体" w:cs="宋体"/>
          <w:bCs/>
          <w:szCs w:val="21"/>
        </w:rPr>
      </w:pPr>
      <w:r>
        <w:rPr>
          <w:rFonts w:ascii="宋体" w:eastAsia="宋体" w:hAnsi="宋体" w:cs="宋体" w:hint="eastAsia"/>
          <w:bCs/>
          <w:szCs w:val="21"/>
        </w:rPr>
        <w:t>我公司郑重声明：参加本次采购活动前 3 年内，我公司在经营活动中没有因违法经营受到刑事处罚或者责令停产停业、吊销许可证或者执照、较大数额罚款等行政处罚。</w:t>
      </w:r>
    </w:p>
    <w:p w:rsidR="00F80AA6" w:rsidRDefault="00DB33AB">
      <w:pPr>
        <w:spacing w:line="360" w:lineRule="auto"/>
        <w:rPr>
          <w:rFonts w:ascii="宋体" w:eastAsia="宋体" w:hAnsi="宋体" w:cs="宋体"/>
          <w:bCs/>
          <w:szCs w:val="21"/>
        </w:rPr>
      </w:pPr>
      <w:r>
        <w:rPr>
          <w:rFonts w:ascii="宋体" w:eastAsia="宋体" w:hAnsi="宋体" w:cs="宋体" w:hint="eastAsia"/>
          <w:bCs/>
          <w:szCs w:val="21"/>
        </w:rPr>
        <w:t xml:space="preserve">                               供应商名称（公章）：</w:t>
      </w:r>
    </w:p>
    <w:p w:rsidR="00F80AA6" w:rsidRDefault="00DB33AB">
      <w:pPr>
        <w:spacing w:line="360" w:lineRule="auto"/>
        <w:rPr>
          <w:rFonts w:ascii="宋体" w:eastAsia="宋体" w:hAnsi="宋体" w:cs="宋体"/>
          <w:bCs/>
          <w:szCs w:val="21"/>
        </w:rPr>
      </w:pPr>
      <w:r>
        <w:rPr>
          <w:rFonts w:ascii="宋体" w:eastAsia="宋体" w:hAnsi="宋体" w:cs="宋体" w:hint="eastAsia"/>
          <w:bCs/>
          <w:szCs w:val="21"/>
        </w:rPr>
        <w:t xml:space="preserve">                               法定代表人或授权代表签字：_______________________</w:t>
      </w:r>
    </w:p>
    <w:p w:rsidR="00F80AA6" w:rsidRDefault="00DB33AB">
      <w:pPr>
        <w:spacing w:line="360" w:lineRule="auto"/>
        <w:rPr>
          <w:rFonts w:ascii="宋体" w:eastAsia="宋体" w:hAnsi="宋体" w:cs="宋体"/>
          <w:bCs/>
          <w:szCs w:val="21"/>
        </w:rPr>
      </w:pPr>
      <w:r>
        <w:rPr>
          <w:rFonts w:ascii="宋体" w:eastAsia="宋体" w:hAnsi="宋体" w:cs="宋体" w:hint="eastAsia"/>
          <w:bCs/>
          <w:szCs w:val="21"/>
        </w:rPr>
        <w:t xml:space="preserve">                               日期：______年月日</w:t>
      </w: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DB33AB">
      <w:pPr>
        <w:rPr>
          <w:rFonts w:ascii="宋体" w:eastAsia="宋体" w:hAnsi="宋体" w:cs="宋体"/>
          <w:b/>
          <w:bCs/>
          <w:szCs w:val="21"/>
        </w:rPr>
      </w:pPr>
      <w:r>
        <w:rPr>
          <w:rFonts w:ascii="宋体" w:eastAsia="宋体" w:hAnsi="宋体" w:cs="宋体" w:hint="eastAsia"/>
          <w:b/>
          <w:bCs/>
          <w:szCs w:val="21"/>
        </w:rPr>
        <w:br w:type="page"/>
      </w:r>
    </w:p>
    <w:p w:rsidR="00F80AA6" w:rsidRDefault="00F80AA6">
      <w:pPr>
        <w:spacing w:line="360" w:lineRule="auto"/>
        <w:jc w:val="center"/>
        <w:rPr>
          <w:rFonts w:ascii="宋体" w:eastAsia="宋体" w:hAnsi="宋体" w:cs="宋体"/>
          <w:b/>
          <w:bCs/>
          <w:szCs w:val="21"/>
        </w:rPr>
      </w:pPr>
    </w:p>
    <w:p w:rsidR="00F80AA6" w:rsidRDefault="00DB33AB">
      <w:pPr>
        <w:spacing w:line="360" w:lineRule="auto"/>
        <w:jc w:val="center"/>
        <w:rPr>
          <w:rFonts w:ascii="宋体" w:eastAsia="宋体" w:hAnsi="宋体" w:cs="宋体"/>
          <w:b/>
          <w:bCs/>
          <w:szCs w:val="21"/>
        </w:rPr>
      </w:pPr>
      <w:r>
        <w:rPr>
          <w:rFonts w:ascii="宋体" w:eastAsia="宋体" w:hAnsi="宋体" w:cs="宋体" w:hint="eastAsia"/>
          <w:b/>
          <w:bCs/>
          <w:szCs w:val="21"/>
        </w:rPr>
        <w:t>具备履行合同所必需的设备和专业技术能力的书面声明</w:t>
      </w:r>
    </w:p>
    <w:p w:rsidR="00F80AA6" w:rsidRDefault="00F80AA6">
      <w:pPr>
        <w:pStyle w:val="11"/>
        <w:spacing w:line="460" w:lineRule="exact"/>
        <w:ind w:firstLine="492"/>
        <w:rPr>
          <w:rFonts w:ascii="宋体" w:hAnsi="宋体"/>
          <w:bCs/>
          <w:szCs w:val="21"/>
        </w:rPr>
      </w:pPr>
    </w:p>
    <w:p w:rsidR="00F80AA6" w:rsidRDefault="00DB33AB">
      <w:pPr>
        <w:pStyle w:val="11"/>
        <w:spacing w:line="460" w:lineRule="exact"/>
        <w:ind w:firstLine="492"/>
        <w:rPr>
          <w:rFonts w:ascii="宋体" w:hAnsi="宋体"/>
          <w:bCs/>
          <w:szCs w:val="21"/>
        </w:rPr>
      </w:pPr>
      <w:r>
        <w:rPr>
          <w:rFonts w:ascii="宋体" w:hAnsi="宋体"/>
          <w:bCs/>
          <w:szCs w:val="21"/>
        </w:rPr>
        <w:t>我单位郑重声明：我单位具备履行本项采购合同所必需的设备和专业技术能力，为履行本项采购合同我公司具备如下主要设备和主要专业技术能力：</w:t>
      </w:r>
    </w:p>
    <w:p w:rsidR="00F80AA6" w:rsidRDefault="00DB33AB">
      <w:pPr>
        <w:pStyle w:val="11"/>
        <w:spacing w:line="460" w:lineRule="exact"/>
        <w:ind w:firstLine="492"/>
        <w:rPr>
          <w:rFonts w:ascii="宋体" w:hAnsi="宋体"/>
          <w:bCs/>
          <w:szCs w:val="21"/>
        </w:rPr>
      </w:pPr>
      <w:r>
        <w:rPr>
          <w:rFonts w:ascii="宋体" w:hAnsi="宋体"/>
          <w:bCs/>
          <w:szCs w:val="21"/>
        </w:rPr>
        <w:t>主要设备有：</w:t>
      </w:r>
      <w:r>
        <w:rPr>
          <w:rFonts w:ascii="宋体" w:hAnsi="宋体"/>
          <w:bCs/>
          <w:szCs w:val="21"/>
          <w:u w:val="single"/>
        </w:rPr>
        <w:t xml:space="preserve">  </w:t>
      </w:r>
      <w:r>
        <w:rPr>
          <w:rFonts w:ascii="宋体" w:hAnsi="宋体"/>
          <w:bCs/>
          <w:szCs w:val="21"/>
        </w:rPr>
        <w:t>。</w:t>
      </w:r>
    </w:p>
    <w:p w:rsidR="00F80AA6" w:rsidRDefault="00DB33AB">
      <w:pPr>
        <w:pStyle w:val="11"/>
        <w:spacing w:line="460" w:lineRule="exact"/>
        <w:ind w:firstLine="492"/>
        <w:rPr>
          <w:rFonts w:ascii="宋体" w:hAnsi="宋体"/>
          <w:b/>
          <w:bCs/>
          <w:szCs w:val="21"/>
        </w:rPr>
      </w:pPr>
      <w:r>
        <w:rPr>
          <w:rFonts w:ascii="宋体" w:hAnsi="宋体"/>
          <w:bCs/>
          <w:szCs w:val="21"/>
        </w:rPr>
        <w:t>主要专业技术能力有：</w:t>
      </w:r>
      <w:r>
        <w:rPr>
          <w:rFonts w:ascii="宋体" w:hAnsi="宋体"/>
          <w:bCs/>
          <w:szCs w:val="21"/>
          <w:u w:val="single"/>
        </w:rPr>
        <w:t xml:space="preserve">   </w:t>
      </w:r>
      <w:r>
        <w:rPr>
          <w:rFonts w:ascii="宋体" w:hAnsi="宋体"/>
          <w:bCs/>
          <w:szCs w:val="21"/>
        </w:rPr>
        <w:t>。</w:t>
      </w: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tabs>
          <w:tab w:val="left" w:pos="780"/>
        </w:tabs>
        <w:rPr>
          <w:rFonts w:ascii="宋体" w:eastAsia="宋体" w:hAnsi="宋体" w:cs="宋体"/>
          <w:bCs/>
          <w:sz w:val="24"/>
          <w:szCs w:val="22"/>
        </w:rPr>
      </w:pPr>
    </w:p>
    <w:p w:rsidR="00F80AA6" w:rsidRDefault="00F80AA6">
      <w:pPr>
        <w:tabs>
          <w:tab w:val="left" w:pos="780"/>
        </w:tabs>
        <w:rPr>
          <w:rFonts w:ascii="宋体" w:eastAsia="宋体" w:hAnsi="宋体" w:cs="宋体"/>
          <w:bCs/>
          <w:sz w:val="24"/>
          <w:szCs w:val="22"/>
        </w:rPr>
      </w:pPr>
    </w:p>
    <w:p w:rsidR="00F80AA6" w:rsidRDefault="00F80AA6">
      <w:pPr>
        <w:tabs>
          <w:tab w:val="left" w:pos="780"/>
        </w:tabs>
        <w:rPr>
          <w:rFonts w:ascii="宋体" w:eastAsia="宋体" w:hAnsi="宋体" w:cs="宋体"/>
          <w:bCs/>
          <w:sz w:val="24"/>
          <w:szCs w:val="22"/>
        </w:rPr>
      </w:pPr>
    </w:p>
    <w:p w:rsidR="00F80AA6" w:rsidRDefault="00F80AA6">
      <w:pPr>
        <w:tabs>
          <w:tab w:val="left" w:pos="780"/>
        </w:tabs>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F80AA6">
      <w:pPr>
        <w:tabs>
          <w:tab w:val="left" w:pos="780"/>
        </w:tabs>
        <w:rPr>
          <w:rFonts w:ascii="宋体" w:eastAsia="宋体" w:hAnsi="宋体" w:cs="宋体"/>
          <w:bCs/>
          <w:sz w:val="24"/>
          <w:szCs w:val="22"/>
        </w:rPr>
      </w:pPr>
    </w:p>
    <w:p w:rsidR="00F80AA6" w:rsidRDefault="00F80AA6">
      <w:pPr>
        <w:tabs>
          <w:tab w:val="left" w:pos="780"/>
        </w:tabs>
        <w:rPr>
          <w:rFonts w:ascii="宋体" w:eastAsia="宋体" w:hAnsi="宋体" w:cs="宋体"/>
          <w:bCs/>
          <w:sz w:val="24"/>
          <w:szCs w:val="22"/>
        </w:rPr>
      </w:pPr>
    </w:p>
    <w:p w:rsidR="00F80AA6" w:rsidRDefault="00DB33AB">
      <w:pPr>
        <w:jc w:val="center"/>
        <w:rPr>
          <w:rFonts w:ascii="宋体" w:eastAsia="宋体" w:hAnsi="宋体" w:cs="Times New Roman"/>
          <w:b/>
          <w:szCs w:val="21"/>
        </w:rPr>
      </w:pPr>
      <w:r>
        <w:rPr>
          <w:rFonts w:ascii="宋体" w:eastAsia="宋体" w:hAnsi="宋体" w:cs="Times New Roman" w:hint="eastAsia"/>
          <w:b/>
          <w:szCs w:val="21"/>
        </w:rPr>
        <w:br w:type="page"/>
      </w:r>
    </w:p>
    <w:p w:rsidR="00F80AA6" w:rsidRDefault="00F80AA6">
      <w:pPr>
        <w:jc w:val="center"/>
        <w:rPr>
          <w:rFonts w:ascii="宋体" w:eastAsia="宋体" w:hAnsi="宋体" w:cs="Times New Roman"/>
          <w:b/>
          <w:szCs w:val="21"/>
        </w:rPr>
      </w:pPr>
    </w:p>
    <w:p w:rsidR="00F80AA6" w:rsidRDefault="00DB33AB">
      <w:pPr>
        <w:jc w:val="center"/>
        <w:rPr>
          <w:rFonts w:ascii="宋体" w:eastAsia="宋体" w:hAnsi="宋体" w:cs="Times New Roman"/>
          <w:b/>
          <w:szCs w:val="21"/>
        </w:rPr>
      </w:pPr>
      <w:r>
        <w:rPr>
          <w:rFonts w:ascii="宋体" w:eastAsia="宋体" w:hAnsi="宋体" w:cs="Times New Roman" w:hint="eastAsia"/>
          <w:b/>
          <w:szCs w:val="21"/>
        </w:rPr>
        <w:t>供应商信用承诺书</w:t>
      </w:r>
    </w:p>
    <w:p w:rsidR="00F80AA6" w:rsidRDefault="00DB33AB">
      <w:pPr>
        <w:spacing w:line="560" w:lineRule="exact"/>
        <w:rPr>
          <w:rFonts w:ascii="宋体" w:eastAsia="宋体" w:hAnsi="宋体" w:cs="宋体"/>
          <w:szCs w:val="32"/>
        </w:rPr>
      </w:pPr>
      <w:r>
        <w:rPr>
          <w:rFonts w:ascii="宋体" w:eastAsia="宋体" w:hAnsi="宋体" w:cs="宋体" w:hint="eastAsia"/>
          <w:szCs w:val="32"/>
        </w:rPr>
        <w:t>承诺主体名称：</w:t>
      </w:r>
    </w:p>
    <w:p w:rsidR="00F80AA6" w:rsidRDefault="00DB33AB">
      <w:pPr>
        <w:spacing w:line="560" w:lineRule="exact"/>
        <w:rPr>
          <w:rFonts w:ascii="宋体" w:eastAsia="宋体" w:hAnsi="宋体" w:cs="宋体"/>
          <w:szCs w:val="32"/>
        </w:rPr>
      </w:pPr>
      <w:r>
        <w:rPr>
          <w:rFonts w:ascii="宋体" w:eastAsia="宋体" w:hAnsi="宋体" w:cs="宋体" w:hint="eastAsia"/>
          <w:szCs w:val="32"/>
        </w:rPr>
        <w:t>统一社会信用代码：</w:t>
      </w:r>
    </w:p>
    <w:p w:rsidR="00F80AA6" w:rsidRDefault="00F80AA6">
      <w:pPr>
        <w:spacing w:line="560" w:lineRule="exact"/>
        <w:rPr>
          <w:rFonts w:ascii="宋体" w:eastAsia="宋体" w:hAnsi="宋体" w:cs="宋体"/>
          <w:szCs w:val="32"/>
        </w:rPr>
      </w:pP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为维护公平竞争、规范有序的市场秩序，营造诚实守信的信用环境，共同推进社会信用体系建设完善，树立企业诚信守法形象，本企业对________________________项目采购活动郑重承诺如下:</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一、对提供给注册登记部门、行业管理部门、司法部门、行业组织以及在采购活动中提交的所有资料的合法性、真实性、准确性和有效性负责；</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二、严格按照国家法律、法规和规章开展采购活动，全面履行应尽的责任和义务，全面做到履约守信，具备《中华人民共和国政府采购法》第二十二条第一款规定的条件;</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三、严格依法开展生产经营活动，主动接受行业监管，自愿接受依法开展的日常检查；违法失信经营后将自愿接受约束和惩戒，并依法承担相应责任；</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四、自觉接受行政管理部门、行业组织、社会公众、新闻舆论的监督；</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五、自觉做到自我约束、自我管理，不制假售假、商标侵权、虚假宣传、违约毁约、恶意逃债、偷税漏税、垄断和不正当竞争，维护经营者、消费者的合法权益；</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六、提出采购质疑和投诉坚持依法依规、诚实信用原则，在全国范围12个月内没有三次以上查无实据的政府采购投诉；</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七、严格遵守信用信息公示相关规定，向社会公示信用信息；</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八、在“信用中国”和“中国政府采购网”网站中无违法违规、较重或严重失信记录；</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九、如违反承诺，自愿接受管理部门依法给予的行政处罚，同意将违反承诺的行为作为不良记录记入信用档案，依法依规进行信息公示，并承担所产生的一切法律责任和经济损失。</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十、本承诺书自签订之日起生效。</w:t>
      </w:r>
    </w:p>
    <w:p w:rsidR="00F80AA6" w:rsidRDefault="00DB33AB">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（注：法定代表人或负责人、主体名称发生变更的应当重新做出承诺。）</w:t>
      </w:r>
    </w:p>
    <w:p w:rsidR="00F80AA6" w:rsidRDefault="00F80AA6">
      <w:pPr>
        <w:spacing w:line="560" w:lineRule="exact"/>
        <w:rPr>
          <w:rFonts w:ascii="宋体" w:eastAsia="宋体" w:hAnsi="宋体" w:cs="宋体"/>
          <w:szCs w:val="32"/>
        </w:rPr>
      </w:pPr>
    </w:p>
    <w:p w:rsidR="00F80AA6" w:rsidRDefault="00DB33AB">
      <w:pPr>
        <w:spacing w:line="560" w:lineRule="exact"/>
        <w:jc w:val="center"/>
        <w:rPr>
          <w:rFonts w:ascii="宋体" w:eastAsia="宋体" w:hAnsi="宋体" w:cs="宋体"/>
          <w:szCs w:val="32"/>
        </w:rPr>
      </w:pPr>
      <w:r>
        <w:rPr>
          <w:rFonts w:ascii="宋体" w:eastAsia="宋体" w:hAnsi="宋体" w:cs="宋体" w:hint="eastAsia"/>
          <w:szCs w:val="32"/>
        </w:rPr>
        <w:t xml:space="preserve">　　　　　　　　　　  承诺单位（签章）：           </w:t>
      </w:r>
    </w:p>
    <w:p w:rsidR="00F80AA6" w:rsidRDefault="00DB33AB">
      <w:pPr>
        <w:spacing w:line="560" w:lineRule="exact"/>
        <w:jc w:val="center"/>
        <w:rPr>
          <w:rFonts w:ascii="宋体" w:eastAsia="宋体" w:hAnsi="宋体" w:cs="宋体"/>
          <w:szCs w:val="32"/>
        </w:rPr>
      </w:pPr>
      <w:r>
        <w:rPr>
          <w:rFonts w:ascii="宋体" w:eastAsia="宋体" w:hAnsi="宋体" w:cs="宋体" w:hint="eastAsia"/>
          <w:szCs w:val="32"/>
        </w:rPr>
        <w:t xml:space="preserve">　　　　　　　　　   　  法定代表人（负责人）：</w:t>
      </w:r>
    </w:p>
    <w:p w:rsidR="00F80AA6" w:rsidRDefault="00DB33AB">
      <w:pPr>
        <w:spacing w:line="560" w:lineRule="exact"/>
        <w:jc w:val="center"/>
        <w:rPr>
          <w:rFonts w:ascii="宋体" w:eastAsia="宋体" w:hAnsi="宋体" w:cs="宋体"/>
          <w:szCs w:val="32"/>
        </w:rPr>
      </w:pPr>
      <w:r>
        <w:rPr>
          <w:rFonts w:ascii="宋体" w:eastAsia="宋体" w:hAnsi="宋体" w:cs="宋体" w:hint="eastAsia"/>
          <w:szCs w:val="32"/>
        </w:rPr>
        <w:t xml:space="preserve">　　　　　　　　　      　年    月    日</w:t>
      </w:r>
    </w:p>
    <w:p w:rsidR="00F80AA6" w:rsidRDefault="00F80AA6">
      <w:pPr>
        <w:rPr>
          <w:rFonts w:ascii="宋体" w:eastAsia="宋体" w:hAnsi="宋体" w:cs="宋体"/>
          <w:b/>
          <w:szCs w:val="21"/>
        </w:rPr>
      </w:pPr>
    </w:p>
    <w:p w:rsidR="00F80AA6" w:rsidRDefault="00DB33AB">
      <w:pPr>
        <w:rPr>
          <w:rFonts w:ascii="宋体" w:eastAsia="宋体" w:hAnsi="宋体" w:cs="宋体"/>
          <w:b/>
          <w:bCs/>
          <w:sz w:val="24"/>
        </w:rPr>
      </w:pPr>
      <w:bookmarkStart w:id="136" w:name="_Toc150519795"/>
      <w:r>
        <w:rPr>
          <w:rFonts w:ascii="宋体" w:eastAsia="宋体" w:hAnsi="宋体" w:cs="宋体" w:hint="eastAsia"/>
          <w:b/>
          <w:bCs/>
          <w:sz w:val="24"/>
        </w:rPr>
        <w:br w:type="page"/>
      </w:r>
    </w:p>
    <w:bookmarkEnd w:id="136"/>
    <w:p w:rsidR="00F80AA6" w:rsidRDefault="00DB33AB">
      <w:pPr>
        <w:spacing w:line="360" w:lineRule="auto"/>
        <w:jc w:val="center"/>
        <w:rPr>
          <w:rFonts w:ascii="宋体" w:eastAsia="宋体" w:hAnsi="宋体" w:cs="宋体"/>
          <w:b/>
          <w:szCs w:val="21"/>
        </w:rPr>
      </w:pPr>
      <w:r>
        <w:rPr>
          <w:rFonts w:ascii="宋体" w:eastAsia="宋体" w:hAnsi="宋体" w:cs="宋体" w:hint="eastAsia"/>
          <w:b/>
          <w:szCs w:val="21"/>
        </w:rPr>
        <w:lastRenderedPageBreak/>
        <w:t>三、开标一览表</w:t>
      </w:r>
    </w:p>
    <w:p w:rsidR="00F80AA6" w:rsidRDefault="00DB33AB">
      <w:pPr>
        <w:spacing w:line="360" w:lineRule="auto"/>
        <w:ind w:firstLineChars="100" w:firstLine="210"/>
        <w:rPr>
          <w:rFonts w:ascii="Times New Roman" w:eastAsia="宋体" w:hAnsi="Times New Roman" w:cs="Times New Roman"/>
          <w:szCs w:val="22"/>
        </w:rPr>
      </w:pPr>
      <w:r>
        <w:rPr>
          <w:rFonts w:ascii="Times New Roman" w:eastAsia="宋体" w:hAnsi="Times New Roman" w:cs="Times New Roman" w:hint="eastAsia"/>
          <w:szCs w:val="22"/>
        </w:rPr>
        <w:t>投标人全称（加盖公章）：</w:t>
      </w:r>
    </w:p>
    <w:p w:rsidR="00F80AA6" w:rsidRDefault="00DB33AB">
      <w:pPr>
        <w:spacing w:line="360" w:lineRule="auto"/>
        <w:ind w:firstLineChars="100" w:firstLine="210"/>
        <w:rPr>
          <w:rFonts w:ascii="Times New Roman" w:eastAsia="宋体" w:hAnsi="Times New Roman" w:cs="Times New Roman"/>
          <w:szCs w:val="22"/>
        </w:rPr>
      </w:pPr>
      <w:r>
        <w:rPr>
          <w:rFonts w:ascii="Times New Roman" w:eastAsia="宋体" w:hAnsi="Times New Roman" w:cs="Times New Roman" w:hint="eastAsia"/>
          <w:szCs w:val="22"/>
        </w:rPr>
        <w:t>项目名称：</w:t>
      </w:r>
    </w:p>
    <w:p w:rsidR="00F80AA6" w:rsidRDefault="00DB33AB">
      <w:pPr>
        <w:spacing w:line="360" w:lineRule="auto"/>
        <w:ind w:firstLineChars="100" w:firstLine="210"/>
        <w:rPr>
          <w:rFonts w:ascii="Times New Roman" w:eastAsia="宋体" w:hAnsi="Times New Roman" w:cs="Times New Roman"/>
          <w:szCs w:val="22"/>
        </w:rPr>
      </w:pPr>
      <w:r>
        <w:rPr>
          <w:rFonts w:ascii="Times New Roman" w:eastAsia="宋体" w:hAnsi="Times New Roman" w:cs="Times New Roman" w:hint="eastAsia"/>
          <w:szCs w:val="22"/>
        </w:rPr>
        <w:t>项目编号：</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4"/>
        <w:gridCol w:w="7014"/>
      </w:tblGrid>
      <w:tr w:rsidR="00F80AA6">
        <w:trPr>
          <w:cantSplit/>
          <w:trHeight w:val="1098"/>
          <w:jc w:val="center"/>
        </w:trPr>
        <w:tc>
          <w:tcPr>
            <w:tcW w:w="1395"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line="300" w:lineRule="auto"/>
              <w:jc w:val="center"/>
              <w:rPr>
                <w:rFonts w:ascii="宋体" w:eastAsia="宋体" w:hAnsi="宋体" w:cs="宋体"/>
                <w:kern w:val="0"/>
                <w:szCs w:val="21"/>
              </w:rPr>
            </w:pPr>
            <w:r>
              <w:rPr>
                <w:rFonts w:ascii="宋体" w:eastAsia="宋体" w:hAnsi="宋体" w:cs="宋体" w:hint="eastAsia"/>
                <w:kern w:val="0"/>
                <w:szCs w:val="21"/>
              </w:rPr>
              <w:t>项目名称</w:t>
            </w:r>
          </w:p>
        </w:tc>
        <w:tc>
          <w:tcPr>
            <w:tcW w:w="3604"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line="220" w:lineRule="atLeast"/>
              <w:rPr>
                <w:rFonts w:ascii="宋体" w:eastAsia="宋体" w:hAnsi="宋体" w:cs="Times New Roman"/>
                <w:szCs w:val="21"/>
              </w:rPr>
            </w:pPr>
            <w:r>
              <w:rPr>
                <w:rFonts w:ascii="宋体" w:eastAsia="宋体" w:hAnsi="宋体" w:cs="宋体" w:hint="eastAsia"/>
                <w:szCs w:val="21"/>
              </w:rPr>
              <w:t xml:space="preserve">                      </w:t>
            </w:r>
            <w:r>
              <w:rPr>
                <w:rFonts w:ascii="宋体" w:eastAsia="宋体" w:hAnsi="宋体" w:cs="Times New Roman" w:hint="eastAsia"/>
                <w:szCs w:val="21"/>
              </w:rPr>
              <w:t>投标总报价</w:t>
            </w:r>
          </w:p>
        </w:tc>
      </w:tr>
      <w:tr w:rsidR="00F80AA6">
        <w:trPr>
          <w:cantSplit/>
          <w:trHeight w:val="1697"/>
          <w:jc w:val="center"/>
        </w:trPr>
        <w:tc>
          <w:tcPr>
            <w:tcW w:w="1395"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line="300" w:lineRule="auto"/>
              <w:rPr>
                <w:rFonts w:ascii="宋体" w:eastAsia="宋体" w:hAnsi="宋体" w:cs="宋体"/>
                <w:kern w:val="0"/>
                <w:szCs w:val="21"/>
              </w:rPr>
            </w:pPr>
          </w:p>
        </w:tc>
        <w:tc>
          <w:tcPr>
            <w:tcW w:w="3604"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line="360" w:lineRule="auto"/>
              <w:rPr>
                <w:rFonts w:ascii="宋体" w:eastAsia="宋体" w:hAnsi="宋体" w:cs="宋体"/>
                <w:kern w:val="0"/>
                <w:szCs w:val="21"/>
              </w:rPr>
            </w:pPr>
            <w:r>
              <w:rPr>
                <w:rFonts w:ascii="宋体" w:eastAsia="宋体" w:hAnsi="宋体" w:cs="宋体" w:hint="eastAsia"/>
                <w:kern w:val="0"/>
                <w:szCs w:val="21"/>
              </w:rPr>
              <w:t>大写：</w:t>
            </w:r>
          </w:p>
          <w:p w:rsidR="00F80AA6" w:rsidRDefault="00DB33AB">
            <w:pPr>
              <w:adjustRightInd w:val="0"/>
              <w:spacing w:line="360" w:lineRule="auto"/>
              <w:jc w:val="left"/>
              <w:textAlignment w:val="baseline"/>
              <w:rPr>
                <w:rFonts w:ascii="宋体" w:eastAsia="宋体" w:hAnsi="宋体" w:cs="宋体"/>
                <w:kern w:val="0"/>
                <w:szCs w:val="21"/>
              </w:rPr>
            </w:pPr>
            <w:r>
              <w:rPr>
                <w:rFonts w:ascii="宋体" w:eastAsia="宋体" w:hAnsi="宋体" w:cs="宋体" w:hint="eastAsia"/>
                <w:kern w:val="0"/>
                <w:szCs w:val="21"/>
              </w:rPr>
              <w:t>小写：                             （人民币）</w:t>
            </w:r>
          </w:p>
          <w:p w:rsidR="00F80AA6" w:rsidRDefault="00DB33AB">
            <w:pPr>
              <w:pStyle w:val="a4"/>
              <w:spacing w:line="360" w:lineRule="auto"/>
              <w:ind w:left="0"/>
            </w:pPr>
            <w:r>
              <w:rPr>
                <w:rFonts w:ascii="宋体" w:eastAsia="宋体" w:hAnsi="宋体" w:cs="宋体" w:hint="eastAsia"/>
                <w:kern w:val="0"/>
                <w:szCs w:val="21"/>
              </w:rPr>
              <w:t>包含税率（</w:t>
            </w:r>
            <w:r>
              <w:rPr>
                <w:rFonts w:ascii="宋体" w:eastAsia="宋体" w:hAnsi="宋体" w:cs="宋体" w:hint="eastAsia"/>
                <w:kern w:val="0"/>
                <w:szCs w:val="21"/>
                <w:u w:val="single"/>
              </w:rPr>
              <w:t xml:space="preserve">   </w:t>
            </w:r>
            <w:r>
              <w:rPr>
                <w:rFonts w:ascii="宋体" w:eastAsia="宋体" w:hAnsi="宋体" w:cs="宋体" w:hint="eastAsia"/>
                <w:kern w:val="0"/>
                <w:szCs w:val="21"/>
              </w:rPr>
              <w:t>%）</w:t>
            </w:r>
          </w:p>
        </w:tc>
      </w:tr>
      <w:tr w:rsidR="00F80AA6">
        <w:trPr>
          <w:cantSplit/>
          <w:trHeight w:val="1361"/>
          <w:jc w:val="center"/>
        </w:trPr>
        <w:tc>
          <w:tcPr>
            <w:tcW w:w="1395"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line="300" w:lineRule="auto"/>
              <w:rPr>
                <w:rFonts w:ascii="宋体" w:eastAsia="宋体" w:hAnsi="宋体" w:cs="宋体"/>
                <w:kern w:val="0"/>
                <w:szCs w:val="21"/>
              </w:rPr>
            </w:pPr>
          </w:p>
        </w:tc>
        <w:tc>
          <w:tcPr>
            <w:tcW w:w="3604"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line="300" w:lineRule="auto"/>
              <w:ind w:firstLineChars="650" w:firstLine="1365"/>
              <w:rPr>
                <w:rFonts w:ascii="宋体" w:eastAsia="宋体" w:hAnsi="宋体" w:cs="宋体"/>
                <w:kern w:val="0"/>
                <w:szCs w:val="21"/>
              </w:rPr>
            </w:pPr>
          </w:p>
        </w:tc>
      </w:tr>
    </w:tbl>
    <w:p w:rsidR="00F80AA6" w:rsidRDefault="00F80AA6">
      <w:pPr>
        <w:rPr>
          <w:rFonts w:ascii="宋体" w:eastAsia="宋体" w:hAnsi="宋体" w:cs="Times New Roman"/>
          <w:szCs w:val="21"/>
        </w:rPr>
      </w:pPr>
    </w:p>
    <w:p w:rsidR="00F80AA6" w:rsidRDefault="00DB33AB">
      <w:pPr>
        <w:ind w:firstLine="480"/>
        <w:rPr>
          <w:rFonts w:ascii="宋体" w:eastAsia="宋体" w:hAnsi="宋体" w:cs="Times New Roman"/>
          <w:kern w:val="0"/>
          <w:szCs w:val="21"/>
        </w:rPr>
      </w:pPr>
      <w:r>
        <w:rPr>
          <w:rFonts w:ascii="宋体" w:eastAsia="宋体" w:hAnsi="宋体" w:cs="Times New Roman" w:hint="eastAsia"/>
          <w:szCs w:val="21"/>
        </w:rPr>
        <w:t xml:space="preserve">                                           日期：</w:t>
      </w:r>
      <w:r>
        <w:rPr>
          <w:rFonts w:ascii="宋体" w:eastAsia="宋体" w:hAnsi="宋体" w:cs="Times New Roman" w:hint="eastAsia"/>
          <w:szCs w:val="21"/>
          <w:u w:val="single"/>
        </w:rPr>
        <w:t xml:space="preserve">     </w:t>
      </w:r>
      <w:r>
        <w:rPr>
          <w:rFonts w:ascii="宋体" w:eastAsia="宋体" w:hAnsi="宋体" w:cs="Times New Roman" w:hint="eastAsia"/>
          <w:szCs w:val="21"/>
        </w:rPr>
        <w:t>年</w:t>
      </w:r>
      <w:r>
        <w:rPr>
          <w:rFonts w:ascii="宋体" w:eastAsia="宋体" w:hAnsi="宋体" w:cs="Times New Roman" w:hint="eastAsia"/>
          <w:szCs w:val="21"/>
          <w:u w:val="single"/>
        </w:rPr>
        <w:t xml:space="preserve">   </w:t>
      </w:r>
      <w:r>
        <w:rPr>
          <w:rFonts w:ascii="宋体" w:eastAsia="宋体" w:hAnsi="宋体" w:cs="Times New Roman" w:hint="eastAsia"/>
          <w:szCs w:val="21"/>
        </w:rPr>
        <w:t>月</w:t>
      </w:r>
      <w:r>
        <w:rPr>
          <w:rFonts w:ascii="宋体" w:eastAsia="宋体" w:hAnsi="宋体" w:cs="Times New Roman" w:hint="eastAsia"/>
          <w:szCs w:val="21"/>
          <w:u w:val="single"/>
        </w:rPr>
        <w:t xml:space="preserve">   </w:t>
      </w:r>
      <w:r>
        <w:rPr>
          <w:rFonts w:ascii="宋体" w:eastAsia="宋体" w:hAnsi="宋体" w:cs="Times New Roman" w:hint="eastAsia"/>
          <w:szCs w:val="21"/>
        </w:rPr>
        <w:t>日</w:t>
      </w:r>
    </w:p>
    <w:p w:rsidR="00F80AA6" w:rsidRDefault="00F80AA6">
      <w:pPr>
        <w:spacing w:line="360" w:lineRule="auto"/>
        <w:jc w:val="center"/>
        <w:rPr>
          <w:rFonts w:ascii="宋体" w:eastAsia="宋体" w:hAnsi="宋体" w:cs="Times New Roman"/>
          <w:b/>
          <w:szCs w:val="21"/>
        </w:rPr>
      </w:pPr>
    </w:p>
    <w:p w:rsidR="00F80AA6" w:rsidRDefault="00DB33AB">
      <w:pPr>
        <w:spacing w:line="360" w:lineRule="auto"/>
        <w:ind w:firstLine="480"/>
        <w:rPr>
          <w:rFonts w:ascii="宋体" w:eastAsia="宋体" w:hAnsi="宋体" w:cs="Times New Roman"/>
          <w:szCs w:val="21"/>
        </w:rPr>
      </w:pPr>
      <w:r>
        <w:rPr>
          <w:rFonts w:ascii="宋体" w:eastAsia="宋体" w:hAnsi="宋体" w:cs="Times New Roman" w:hint="eastAsia"/>
          <w:szCs w:val="21"/>
        </w:rPr>
        <w:t>填写说明：</w:t>
      </w:r>
    </w:p>
    <w:p w:rsidR="00F80AA6" w:rsidRDefault="00DB33AB">
      <w:pPr>
        <w:spacing w:line="360" w:lineRule="auto"/>
        <w:ind w:firstLineChars="200" w:firstLine="420"/>
        <w:rPr>
          <w:rFonts w:ascii="宋体" w:eastAsia="宋体" w:hAnsi="宋体" w:cs="Times New Roman"/>
          <w:bCs/>
          <w:iCs/>
          <w:szCs w:val="21"/>
        </w:rPr>
      </w:pPr>
      <w:r>
        <w:rPr>
          <w:rFonts w:ascii="宋体" w:eastAsia="宋体" w:hAnsi="宋体" w:cs="Times New Roman" w:hint="eastAsia"/>
          <w:bCs/>
          <w:iCs/>
          <w:szCs w:val="21"/>
          <w:u w:val="single"/>
        </w:rPr>
        <w:t>开标一览表必须加盖投标人公章（复印件无效）</w:t>
      </w:r>
      <w:r>
        <w:rPr>
          <w:rFonts w:ascii="宋体" w:eastAsia="宋体" w:hAnsi="宋体" w:cs="Times New Roman" w:hint="eastAsia"/>
          <w:iCs/>
          <w:szCs w:val="21"/>
        </w:rPr>
        <w:t>。</w:t>
      </w:r>
    </w:p>
    <w:p w:rsidR="00F80AA6" w:rsidRDefault="00DB33AB">
      <w:pPr>
        <w:rPr>
          <w:rFonts w:ascii="宋体" w:eastAsia="宋体" w:hAnsi="宋体" w:cs="宋体"/>
          <w:b/>
          <w:szCs w:val="21"/>
        </w:rPr>
      </w:pPr>
      <w:r>
        <w:rPr>
          <w:rFonts w:ascii="宋体" w:eastAsia="宋体" w:hAnsi="宋体" w:cs="宋体" w:hint="eastAsia"/>
          <w:b/>
          <w:szCs w:val="21"/>
        </w:rPr>
        <w:br w:type="page"/>
      </w:r>
    </w:p>
    <w:p w:rsidR="00F80AA6" w:rsidRDefault="00DB33AB" w:rsidP="00407D8A">
      <w:pPr>
        <w:spacing w:afterLines="100" w:line="360" w:lineRule="auto"/>
        <w:jc w:val="center"/>
        <w:rPr>
          <w:rFonts w:ascii="宋体" w:eastAsia="宋体" w:hAnsi="宋体" w:cs="Times New Roman"/>
          <w:b/>
          <w:szCs w:val="21"/>
        </w:rPr>
      </w:pPr>
      <w:r>
        <w:rPr>
          <w:rFonts w:ascii="宋体" w:eastAsia="宋体" w:hAnsi="宋体" w:cs="宋体" w:hint="eastAsia"/>
          <w:b/>
          <w:szCs w:val="21"/>
        </w:rPr>
        <w:lastRenderedPageBreak/>
        <w:t>四、</w:t>
      </w:r>
      <w:r>
        <w:rPr>
          <w:rFonts w:ascii="宋体" w:eastAsia="宋体" w:hAnsi="宋体" w:cs="Times New Roman" w:hint="eastAsia"/>
          <w:b/>
          <w:szCs w:val="21"/>
        </w:rPr>
        <w:t>投标分项报价表</w:t>
      </w:r>
    </w:p>
    <w:p w:rsidR="00F80AA6" w:rsidRDefault="00DB33AB">
      <w:pPr>
        <w:rPr>
          <w:rFonts w:ascii="黑体" w:eastAsia="黑体" w:hAnsi="黑体" w:cs="Times New Roman"/>
          <w:b/>
          <w:sz w:val="32"/>
          <w:szCs w:val="32"/>
        </w:rPr>
      </w:pPr>
      <w:r>
        <w:rPr>
          <w:rFonts w:ascii="宋体" w:eastAsia="宋体" w:hAnsi="宋体" w:cs="Times New Roman" w:hint="eastAsia"/>
          <w:szCs w:val="21"/>
        </w:rPr>
        <w:t>投标人全称（加盖公章）：</w:t>
      </w:r>
    </w:p>
    <w:tbl>
      <w:tblPr>
        <w:tblpPr w:leftFromText="180" w:rightFromText="180" w:vertAnchor="text" w:horzAnchor="page" w:tblpX="1365" w:tblpY="297"/>
        <w:tblW w:w="499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
        <w:gridCol w:w="763"/>
        <w:gridCol w:w="763"/>
        <w:gridCol w:w="985"/>
        <w:gridCol w:w="1029"/>
        <w:gridCol w:w="1159"/>
        <w:gridCol w:w="1452"/>
        <w:gridCol w:w="968"/>
        <w:gridCol w:w="1066"/>
        <w:gridCol w:w="1013"/>
      </w:tblGrid>
      <w:tr w:rsidR="00F80AA6">
        <w:trPr>
          <w:cantSplit/>
          <w:trHeight w:val="544"/>
        </w:trPr>
        <w:tc>
          <w:tcPr>
            <w:tcW w:w="269" w:type="pct"/>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序号</w:t>
            </w:r>
          </w:p>
        </w:tc>
        <w:tc>
          <w:tcPr>
            <w:tcW w:w="392"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1</w:t>
            </w:r>
          </w:p>
        </w:tc>
        <w:tc>
          <w:tcPr>
            <w:tcW w:w="392"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2</w:t>
            </w:r>
          </w:p>
        </w:tc>
        <w:tc>
          <w:tcPr>
            <w:tcW w:w="506"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3</w:t>
            </w:r>
          </w:p>
        </w:tc>
        <w:tc>
          <w:tcPr>
            <w:tcW w:w="529"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4</w:t>
            </w:r>
          </w:p>
        </w:tc>
        <w:tc>
          <w:tcPr>
            <w:tcW w:w="596"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5</w:t>
            </w:r>
          </w:p>
        </w:tc>
        <w:tc>
          <w:tcPr>
            <w:tcW w:w="747"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6</w:t>
            </w:r>
          </w:p>
        </w:tc>
        <w:tc>
          <w:tcPr>
            <w:tcW w:w="498"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7</w:t>
            </w:r>
          </w:p>
        </w:tc>
        <w:tc>
          <w:tcPr>
            <w:tcW w:w="544"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8</w:t>
            </w:r>
          </w:p>
        </w:tc>
        <w:tc>
          <w:tcPr>
            <w:tcW w:w="521"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9</w:t>
            </w:r>
          </w:p>
        </w:tc>
      </w:tr>
      <w:tr w:rsidR="00F80AA6">
        <w:trPr>
          <w:cantSplit/>
          <w:trHeight w:val="294"/>
        </w:trPr>
        <w:tc>
          <w:tcPr>
            <w:tcW w:w="269"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1</w:t>
            </w:r>
          </w:p>
        </w:tc>
        <w:tc>
          <w:tcPr>
            <w:tcW w:w="392"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产品</w:t>
            </w:r>
          </w:p>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名称</w:t>
            </w:r>
          </w:p>
        </w:tc>
        <w:tc>
          <w:tcPr>
            <w:tcW w:w="392"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品牌</w:t>
            </w:r>
          </w:p>
        </w:tc>
        <w:tc>
          <w:tcPr>
            <w:tcW w:w="506"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规格</w:t>
            </w:r>
          </w:p>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型号</w:t>
            </w:r>
          </w:p>
        </w:tc>
        <w:tc>
          <w:tcPr>
            <w:tcW w:w="529"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制造商名称</w:t>
            </w:r>
          </w:p>
        </w:tc>
        <w:tc>
          <w:tcPr>
            <w:tcW w:w="596"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产地</w:t>
            </w:r>
          </w:p>
        </w:tc>
        <w:tc>
          <w:tcPr>
            <w:tcW w:w="747"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交付期</w:t>
            </w:r>
          </w:p>
        </w:tc>
        <w:tc>
          <w:tcPr>
            <w:tcW w:w="498"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数量</w:t>
            </w:r>
          </w:p>
        </w:tc>
        <w:tc>
          <w:tcPr>
            <w:tcW w:w="544"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分项</w:t>
            </w:r>
          </w:p>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单价</w:t>
            </w:r>
          </w:p>
        </w:tc>
        <w:tc>
          <w:tcPr>
            <w:tcW w:w="521"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分项</w:t>
            </w:r>
          </w:p>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总价</w:t>
            </w:r>
          </w:p>
        </w:tc>
      </w:tr>
      <w:tr w:rsidR="00F80AA6">
        <w:trPr>
          <w:cantSplit/>
          <w:trHeight w:val="696"/>
        </w:trPr>
        <w:tc>
          <w:tcPr>
            <w:tcW w:w="269"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2</w:t>
            </w:r>
          </w:p>
        </w:tc>
        <w:tc>
          <w:tcPr>
            <w:tcW w:w="392" w:type="pct"/>
            <w:vAlign w:val="center"/>
          </w:tcPr>
          <w:p w:rsidR="00F80AA6" w:rsidRDefault="00F80AA6">
            <w:pPr>
              <w:spacing w:line="0" w:lineRule="atLeast"/>
              <w:jc w:val="center"/>
              <w:rPr>
                <w:rFonts w:ascii="宋体" w:eastAsia="宋体" w:hAnsi="宋体" w:cs="宋体"/>
                <w:szCs w:val="21"/>
              </w:rPr>
            </w:pPr>
          </w:p>
        </w:tc>
        <w:tc>
          <w:tcPr>
            <w:tcW w:w="392" w:type="pct"/>
            <w:vAlign w:val="center"/>
          </w:tcPr>
          <w:p w:rsidR="00F80AA6" w:rsidRDefault="00F80AA6">
            <w:pPr>
              <w:spacing w:line="0" w:lineRule="atLeast"/>
              <w:jc w:val="center"/>
              <w:rPr>
                <w:rFonts w:ascii="宋体" w:eastAsia="宋体" w:hAnsi="宋体" w:cs="宋体"/>
                <w:szCs w:val="21"/>
              </w:rPr>
            </w:pPr>
          </w:p>
        </w:tc>
        <w:tc>
          <w:tcPr>
            <w:tcW w:w="506" w:type="pct"/>
            <w:vAlign w:val="center"/>
          </w:tcPr>
          <w:p w:rsidR="00F80AA6" w:rsidRDefault="00F80AA6">
            <w:pPr>
              <w:spacing w:line="0" w:lineRule="atLeast"/>
              <w:jc w:val="center"/>
              <w:rPr>
                <w:rFonts w:ascii="宋体" w:eastAsia="宋体" w:hAnsi="宋体" w:cs="宋体"/>
                <w:szCs w:val="21"/>
              </w:rPr>
            </w:pPr>
          </w:p>
        </w:tc>
        <w:tc>
          <w:tcPr>
            <w:tcW w:w="529" w:type="pct"/>
            <w:vAlign w:val="center"/>
          </w:tcPr>
          <w:p w:rsidR="00F80AA6" w:rsidRDefault="00F80AA6">
            <w:pPr>
              <w:spacing w:line="0" w:lineRule="atLeast"/>
              <w:jc w:val="center"/>
              <w:rPr>
                <w:rFonts w:ascii="宋体" w:eastAsia="宋体" w:hAnsi="宋体" w:cs="宋体"/>
                <w:szCs w:val="21"/>
              </w:rPr>
            </w:pPr>
          </w:p>
        </w:tc>
        <w:tc>
          <w:tcPr>
            <w:tcW w:w="596" w:type="pct"/>
          </w:tcPr>
          <w:p w:rsidR="00F80AA6" w:rsidRDefault="00F80AA6">
            <w:pPr>
              <w:spacing w:line="0" w:lineRule="atLeast"/>
              <w:jc w:val="center"/>
              <w:rPr>
                <w:rFonts w:ascii="宋体" w:eastAsia="宋体" w:hAnsi="宋体" w:cs="宋体"/>
                <w:szCs w:val="21"/>
              </w:rPr>
            </w:pPr>
          </w:p>
        </w:tc>
        <w:tc>
          <w:tcPr>
            <w:tcW w:w="747" w:type="pct"/>
            <w:vAlign w:val="center"/>
          </w:tcPr>
          <w:p w:rsidR="00F80AA6" w:rsidRDefault="00F80AA6">
            <w:pPr>
              <w:spacing w:line="0" w:lineRule="atLeast"/>
              <w:jc w:val="center"/>
              <w:rPr>
                <w:rFonts w:ascii="宋体" w:eastAsia="宋体" w:hAnsi="宋体" w:cs="宋体"/>
                <w:szCs w:val="21"/>
                <w:u w:val="single"/>
              </w:rPr>
            </w:pPr>
          </w:p>
        </w:tc>
        <w:tc>
          <w:tcPr>
            <w:tcW w:w="498" w:type="pct"/>
            <w:vAlign w:val="center"/>
          </w:tcPr>
          <w:p w:rsidR="00F80AA6" w:rsidRDefault="00F80AA6">
            <w:pPr>
              <w:spacing w:line="0" w:lineRule="atLeast"/>
              <w:jc w:val="center"/>
              <w:rPr>
                <w:rFonts w:ascii="宋体" w:eastAsia="宋体" w:hAnsi="宋体" w:cs="宋体"/>
                <w:szCs w:val="21"/>
              </w:rPr>
            </w:pPr>
          </w:p>
        </w:tc>
        <w:tc>
          <w:tcPr>
            <w:tcW w:w="544" w:type="pct"/>
            <w:vAlign w:val="center"/>
          </w:tcPr>
          <w:p w:rsidR="00F80AA6" w:rsidRDefault="00F80AA6">
            <w:pPr>
              <w:spacing w:line="0" w:lineRule="atLeast"/>
              <w:jc w:val="center"/>
              <w:rPr>
                <w:rFonts w:ascii="宋体" w:eastAsia="宋体" w:hAnsi="宋体" w:cs="宋体"/>
                <w:szCs w:val="21"/>
              </w:rPr>
            </w:pPr>
          </w:p>
        </w:tc>
        <w:tc>
          <w:tcPr>
            <w:tcW w:w="521" w:type="pct"/>
            <w:vAlign w:val="center"/>
          </w:tcPr>
          <w:p w:rsidR="00F80AA6" w:rsidRDefault="00F80AA6">
            <w:pPr>
              <w:spacing w:line="0" w:lineRule="atLeast"/>
              <w:jc w:val="center"/>
              <w:rPr>
                <w:rFonts w:ascii="宋体" w:eastAsia="宋体" w:hAnsi="宋体" w:cs="宋体"/>
                <w:szCs w:val="21"/>
              </w:rPr>
            </w:pPr>
          </w:p>
        </w:tc>
      </w:tr>
      <w:tr w:rsidR="00F80AA6">
        <w:trPr>
          <w:cantSplit/>
          <w:trHeight w:val="724"/>
        </w:trPr>
        <w:tc>
          <w:tcPr>
            <w:tcW w:w="269"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3</w:t>
            </w:r>
          </w:p>
        </w:tc>
        <w:tc>
          <w:tcPr>
            <w:tcW w:w="392" w:type="pct"/>
            <w:vAlign w:val="center"/>
          </w:tcPr>
          <w:p w:rsidR="00F80AA6" w:rsidRDefault="00F80AA6">
            <w:pPr>
              <w:spacing w:line="0" w:lineRule="atLeast"/>
              <w:jc w:val="center"/>
              <w:rPr>
                <w:rFonts w:ascii="宋体" w:eastAsia="宋体" w:hAnsi="宋体" w:cs="宋体"/>
                <w:szCs w:val="21"/>
              </w:rPr>
            </w:pPr>
          </w:p>
        </w:tc>
        <w:tc>
          <w:tcPr>
            <w:tcW w:w="392" w:type="pct"/>
            <w:vAlign w:val="center"/>
          </w:tcPr>
          <w:p w:rsidR="00F80AA6" w:rsidRDefault="00F80AA6">
            <w:pPr>
              <w:spacing w:line="0" w:lineRule="atLeast"/>
              <w:jc w:val="center"/>
              <w:rPr>
                <w:rFonts w:ascii="宋体" w:eastAsia="宋体" w:hAnsi="宋体" w:cs="宋体"/>
                <w:szCs w:val="21"/>
              </w:rPr>
            </w:pPr>
          </w:p>
        </w:tc>
        <w:tc>
          <w:tcPr>
            <w:tcW w:w="506" w:type="pct"/>
            <w:vAlign w:val="center"/>
          </w:tcPr>
          <w:p w:rsidR="00F80AA6" w:rsidRDefault="00F80AA6">
            <w:pPr>
              <w:spacing w:line="0" w:lineRule="atLeast"/>
              <w:jc w:val="center"/>
              <w:rPr>
                <w:rFonts w:ascii="宋体" w:eastAsia="宋体" w:hAnsi="宋体" w:cs="宋体"/>
                <w:szCs w:val="21"/>
              </w:rPr>
            </w:pPr>
          </w:p>
        </w:tc>
        <w:tc>
          <w:tcPr>
            <w:tcW w:w="529" w:type="pct"/>
            <w:vAlign w:val="center"/>
          </w:tcPr>
          <w:p w:rsidR="00F80AA6" w:rsidRDefault="00F80AA6">
            <w:pPr>
              <w:spacing w:line="0" w:lineRule="atLeast"/>
              <w:jc w:val="center"/>
              <w:rPr>
                <w:rFonts w:ascii="宋体" w:eastAsia="宋体" w:hAnsi="宋体" w:cs="宋体"/>
                <w:szCs w:val="21"/>
              </w:rPr>
            </w:pPr>
          </w:p>
        </w:tc>
        <w:tc>
          <w:tcPr>
            <w:tcW w:w="596" w:type="pct"/>
          </w:tcPr>
          <w:p w:rsidR="00F80AA6" w:rsidRDefault="00F80AA6">
            <w:pPr>
              <w:spacing w:line="0" w:lineRule="atLeast"/>
              <w:jc w:val="center"/>
              <w:rPr>
                <w:rFonts w:ascii="宋体" w:eastAsia="宋体" w:hAnsi="宋体" w:cs="宋体"/>
                <w:szCs w:val="21"/>
              </w:rPr>
            </w:pPr>
          </w:p>
        </w:tc>
        <w:tc>
          <w:tcPr>
            <w:tcW w:w="747" w:type="pct"/>
            <w:vAlign w:val="center"/>
          </w:tcPr>
          <w:p w:rsidR="00F80AA6" w:rsidRDefault="00F80AA6">
            <w:pPr>
              <w:spacing w:line="0" w:lineRule="atLeast"/>
              <w:jc w:val="center"/>
              <w:rPr>
                <w:rFonts w:ascii="宋体" w:eastAsia="宋体" w:hAnsi="宋体" w:cs="宋体"/>
                <w:szCs w:val="21"/>
              </w:rPr>
            </w:pPr>
          </w:p>
        </w:tc>
        <w:tc>
          <w:tcPr>
            <w:tcW w:w="498" w:type="pct"/>
            <w:vAlign w:val="center"/>
          </w:tcPr>
          <w:p w:rsidR="00F80AA6" w:rsidRDefault="00F80AA6">
            <w:pPr>
              <w:spacing w:line="0" w:lineRule="atLeast"/>
              <w:jc w:val="center"/>
              <w:rPr>
                <w:rFonts w:ascii="宋体" w:eastAsia="宋体" w:hAnsi="宋体" w:cs="宋体"/>
                <w:szCs w:val="21"/>
              </w:rPr>
            </w:pPr>
          </w:p>
        </w:tc>
        <w:tc>
          <w:tcPr>
            <w:tcW w:w="544" w:type="pct"/>
            <w:vAlign w:val="center"/>
          </w:tcPr>
          <w:p w:rsidR="00F80AA6" w:rsidRDefault="00F80AA6">
            <w:pPr>
              <w:spacing w:line="0" w:lineRule="atLeast"/>
              <w:jc w:val="center"/>
              <w:rPr>
                <w:rFonts w:ascii="宋体" w:eastAsia="宋体" w:hAnsi="宋体" w:cs="宋体"/>
                <w:szCs w:val="21"/>
              </w:rPr>
            </w:pPr>
          </w:p>
        </w:tc>
        <w:tc>
          <w:tcPr>
            <w:tcW w:w="521" w:type="pct"/>
            <w:vAlign w:val="center"/>
          </w:tcPr>
          <w:p w:rsidR="00F80AA6" w:rsidRDefault="00F80AA6">
            <w:pPr>
              <w:spacing w:line="0" w:lineRule="atLeast"/>
              <w:jc w:val="center"/>
              <w:rPr>
                <w:rFonts w:ascii="宋体" w:eastAsia="宋体" w:hAnsi="宋体" w:cs="宋体"/>
                <w:szCs w:val="21"/>
              </w:rPr>
            </w:pPr>
          </w:p>
        </w:tc>
      </w:tr>
      <w:tr w:rsidR="00F80AA6">
        <w:trPr>
          <w:cantSplit/>
          <w:trHeight w:val="640"/>
        </w:trPr>
        <w:tc>
          <w:tcPr>
            <w:tcW w:w="269"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4</w:t>
            </w:r>
          </w:p>
        </w:tc>
        <w:tc>
          <w:tcPr>
            <w:tcW w:w="392" w:type="pct"/>
            <w:vAlign w:val="center"/>
          </w:tcPr>
          <w:p w:rsidR="00F80AA6" w:rsidRDefault="00F80AA6">
            <w:pPr>
              <w:spacing w:line="0" w:lineRule="atLeast"/>
              <w:jc w:val="center"/>
              <w:rPr>
                <w:rFonts w:ascii="宋体" w:eastAsia="宋体" w:hAnsi="宋体" w:cs="宋体"/>
                <w:szCs w:val="21"/>
              </w:rPr>
            </w:pPr>
          </w:p>
        </w:tc>
        <w:tc>
          <w:tcPr>
            <w:tcW w:w="392" w:type="pct"/>
            <w:vAlign w:val="center"/>
          </w:tcPr>
          <w:p w:rsidR="00F80AA6" w:rsidRDefault="00F80AA6">
            <w:pPr>
              <w:spacing w:line="0" w:lineRule="atLeast"/>
              <w:jc w:val="center"/>
              <w:rPr>
                <w:rFonts w:ascii="宋体" w:eastAsia="宋体" w:hAnsi="宋体" w:cs="宋体"/>
                <w:szCs w:val="21"/>
              </w:rPr>
            </w:pPr>
          </w:p>
        </w:tc>
        <w:tc>
          <w:tcPr>
            <w:tcW w:w="506" w:type="pct"/>
            <w:vAlign w:val="center"/>
          </w:tcPr>
          <w:p w:rsidR="00F80AA6" w:rsidRDefault="00F80AA6">
            <w:pPr>
              <w:spacing w:line="0" w:lineRule="atLeast"/>
              <w:jc w:val="center"/>
              <w:rPr>
                <w:rFonts w:ascii="宋体" w:eastAsia="宋体" w:hAnsi="宋体" w:cs="宋体"/>
                <w:szCs w:val="21"/>
              </w:rPr>
            </w:pPr>
          </w:p>
        </w:tc>
        <w:tc>
          <w:tcPr>
            <w:tcW w:w="529" w:type="pct"/>
            <w:vAlign w:val="center"/>
          </w:tcPr>
          <w:p w:rsidR="00F80AA6" w:rsidRDefault="00F80AA6">
            <w:pPr>
              <w:spacing w:line="0" w:lineRule="atLeast"/>
              <w:jc w:val="center"/>
              <w:rPr>
                <w:rFonts w:ascii="宋体" w:eastAsia="宋体" w:hAnsi="宋体" w:cs="宋体"/>
                <w:szCs w:val="21"/>
              </w:rPr>
            </w:pPr>
          </w:p>
        </w:tc>
        <w:tc>
          <w:tcPr>
            <w:tcW w:w="596" w:type="pct"/>
          </w:tcPr>
          <w:p w:rsidR="00F80AA6" w:rsidRDefault="00F80AA6">
            <w:pPr>
              <w:spacing w:line="0" w:lineRule="atLeast"/>
              <w:jc w:val="center"/>
              <w:rPr>
                <w:rFonts w:ascii="宋体" w:eastAsia="宋体" w:hAnsi="宋体" w:cs="宋体"/>
                <w:szCs w:val="21"/>
              </w:rPr>
            </w:pPr>
          </w:p>
        </w:tc>
        <w:tc>
          <w:tcPr>
            <w:tcW w:w="747" w:type="pct"/>
            <w:vAlign w:val="center"/>
          </w:tcPr>
          <w:p w:rsidR="00F80AA6" w:rsidRDefault="00F80AA6">
            <w:pPr>
              <w:spacing w:line="0" w:lineRule="atLeast"/>
              <w:jc w:val="center"/>
              <w:rPr>
                <w:rFonts w:ascii="宋体" w:eastAsia="宋体" w:hAnsi="宋体" w:cs="宋体"/>
                <w:szCs w:val="21"/>
              </w:rPr>
            </w:pPr>
          </w:p>
        </w:tc>
        <w:tc>
          <w:tcPr>
            <w:tcW w:w="498" w:type="pct"/>
            <w:vAlign w:val="center"/>
          </w:tcPr>
          <w:p w:rsidR="00F80AA6" w:rsidRDefault="00F80AA6">
            <w:pPr>
              <w:spacing w:line="0" w:lineRule="atLeast"/>
              <w:jc w:val="center"/>
              <w:rPr>
                <w:rFonts w:ascii="宋体" w:eastAsia="宋体" w:hAnsi="宋体" w:cs="宋体"/>
                <w:szCs w:val="21"/>
              </w:rPr>
            </w:pPr>
          </w:p>
        </w:tc>
        <w:tc>
          <w:tcPr>
            <w:tcW w:w="544" w:type="pct"/>
            <w:vAlign w:val="center"/>
          </w:tcPr>
          <w:p w:rsidR="00F80AA6" w:rsidRDefault="00F80AA6">
            <w:pPr>
              <w:spacing w:line="0" w:lineRule="atLeast"/>
              <w:jc w:val="center"/>
              <w:rPr>
                <w:rFonts w:ascii="宋体" w:eastAsia="宋体" w:hAnsi="宋体" w:cs="宋体"/>
                <w:szCs w:val="21"/>
              </w:rPr>
            </w:pPr>
          </w:p>
        </w:tc>
        <w:tc>
          <w:tcPr>
            <w:tcW w:w="521" w:type="pct"/>
            <w:vAlign w:val="center"/>
          </w:tcPr>
          <w:p w:rsidR="00F80AA6" w:rsidRDefault="00F80AA6">
            <w:pPr>
              <w:spacing w:line="0" w:lineRule="atLeast"/>
              <w:jc w:val="center"/>
              <w:rPr>
                <w:rFonts w:ascii="宋体" w:eastAsia="宋体" w:hAnsi="宋体" w:cs="宋体"/>
                <w:szCs w:val="21"/>
              </w:rPr>
            </w:pPr>
          </w:p>
        </w:tc>
      </w:tr>
      <w:tr w:rsidR="00F80AA6">
        <w:trPr>
          <w:cantSplit/>
          <w:trHeight w:val="580"/>
        </w:trPr>
        <w:tc>
          <w:tcPr>
            <w:tcW w:w="269"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w:t>
            </w:r>
          </w:p>
        </w:tc>
        <w:tc>
          <w:tcPr>
            <w:tcW w:w="392" w:type="pct"/>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w:t>
            </w:r>
          </w:p>
        </w:tc>
        <w:tc>
          <w:tcPr>
            <w:tcW w:w="392" w:type="pct"/>
            <w:vAlign w:val="center"/>
          </w:tcPr>
          <w:p w:rsidR="00F80AA6" w:rsidRDefault="00F80AA6">
            <w:pPr>
              <w:spacing w:line="0" w:lineRule="atLeast"/>
              <w:jc w:val="center"/>
              <w:rPr>
                <w:rFonts w:ascii="宋体" w:eastAsia="宋体" w:hAnsi="宋体" w:cs="宋体"/>
                <w:szCs w:val="21"/>
              </w:rPr>
            </w:pPr>
          </w:p>
        </w:tc>
        <w:tc>
          <w:tcPr>
            <w:tcW w:w="506" w:type="pct"/>
            <w:vAlign w:val="center"/>
          </w:tcPr>
          <w:p w:rsidR="00F80AA6" w:rsidRDefault="00F80AA6">
            <w:pPr>
              <w:spacing w:line="0" w:lineRule="atLeast"/>
              <w:jc w:val="center"/>
              <w:rPr>
                <w:rFonts w:ascii="宋体" w:eastAsia="宋体" w:hAnsi="宋体" w:cs="宋体"/>
                <w:szCs w:val="21"/>
              </w:rPr>
            </w:pPr>
          </w:p>
        </w:tc>
        <w:tc>
          <w:tcPr>
            <w:tcW w:w="529" w:type="pct"/>
            <w:vAlign w:val="center"/>
          </w:tcPr>
          <w:p w:rsidR="00F80AA6" w:rsidRDefault="00F80AA6">
            <w:pPr>
              <w:spacing w:line="0" w:lineRule="atLeast"/>
              <w:jc w:val="center"/>
              <w:rPr>
                <w:rFonts w:ascii="宋体" w:eastAsia="宋体" w:hAnsi="宋体" w:cs="宋体"/>
                <w:szCs w:val="21"/>
              </w:rPr>
            </w:pPr>
          </w:p>
        </w:tc>
        <w:tc>
          <w:tcPr>
            <w:tcW w:w="596" w:type="pct"/>
          </w:tcPr>
          <w:p w:rsidR="00F80AA6" w:rsidRDefault="00F80AA6">
            <w:pPr>
              <w:spacing w:line="0" w:lineRule="atLeast"/>
              <w:jc w:val="center"/>
              <w:rPr>
                <w:rFonts w:ascii="宋体" w:eastAsia="宋体" w:hAnsi="宋体" w:cs="宋体"/>
                <w:szCs w:val="21"/>
              </w:rPr>
            </w:pPr>
          </w:p>
        </w:tc>
        <w:tc>
          <w:tcPr>
            <w:tcW w:w="747" w:type="pct"/>
            <w:vAlign w:val="center"/>
          </w:tcPr>
          <w:p w:rsidR="00F80AA6" w:rsidRDefault="00F80AA6">
            <w:pPr>
              <w:spacing w:line="0" w:lineRule="atLeast"/>
              <w:jc w:val="center"/>
              <w:rPr>
                <w:rFonts w:ascii="宋体" w:eastAsia="宋体" w:hAnsi="宋体" w:cs="宋体"/>
                <w:szCs w:val="21"/>
              </w:rPr>
            </w:pPr>
          </w:p>
        </w:tc>
        <w:tc>
          <w:tcPr>
            <w:tcW w:w="498" w:type="pct"/>
            <w:vAlign w:val="center"/>
          </w:tcPr>
          <w:p w:rsidR="00F80AA6" w:rsidRDefault="00F80AA6">
            <w:pPr>
              <w:spacing w:line="0" w:lineRule="atLeast"/>
              <w:jc w:val="center"/>
              <w:rPr>
                <w:rFonts w:ascii="宋体" w:eastAsia="宋体" w:hAnsi="宋体" w:cs="宋体"/>
                <w:szCs w:val="21"/>
              </w:rPr>
            </w:pPr>
          </w:p>
        </w:tc>
        <w:tc>
          <w:tcPr>
            <w:tcW w:w="544" w:type="pct"/>
            <w:vAlign w:val="center"/>
          </w:tcPr>
          <w:p w:rsidR="00F80AA6" w:rsidRDefault="00F80AA6">
            <w:pPr>
              <w:spacing w:line="0" w:lineRule="atLeast"/>
              <w:jc w:val="center"/>
              <w:rPr>
                <w:rFonts w:ascii="宋体" w:eastAsia="宋体" w:hAnsi="宋体" w:cs="宋体"/>
                <w:szCs w:val="21"/>
              </w:rPr>
            </w:pPr>
          </w:p>
        </w:tc>
        <w:tc>
          <w:tcPr>
            <w:tcW w:w="521" w:type="pct"/>
            <w:vAlign w:val="center"/>
          </w:tcPr>
          <w:p w:rsidR="00F80AA6" w:rsidRDefault="00F80AA6">
            <w:pPr>
              <w:spacing w:line="0" w:lineRule="atLeast"/>
              <w:jc w:val="center"/>
              <w:rPr>
                <w:rFonts w:ascii="宋体" w:eastAsia="宋体" w:hAnsi="宋体" w:cs="宋体"/>
                <w:szCs w:val="21"/>
              </w:rPr>
            </w:pPr>
          </w:p>
        </w:tc>
      </w:tr>
      <w:tr w:rsidR="00F80AA6">
        <w:trPr>
          <w:cantSplit/>
          <w:trHeight w:val="462"/>
        </w:trPr>
        <w:tc>
          <w:tcPr>
            <w:tcW w:w="269" w:type="pct"/>
          </w:tcPr>
          <w:p w:rsidR="00F80AA6" w:rsidRDefault="00F80AA6">
            <w:pPr>
              <w:jc w:val="center"/>
              <w:rPr>
                <w:rFonts w:ascii="宋体" w:eastAsia="宋体" w:hAnsi="宋体" w:cs="宋体"/>
                <w:szCs w:val="21"/>
              </w:rPr>
            </w:pPr>
          </w:p>
        </w:tc>
        <w:tc>
          <w:tcPr>
            <w:tcW w:w="4208" w:type="pct"/>
            <w:gridSpan w:val="8"/>
            <w:vAlign w:val="center"/>
          </w:tcPr>
          <w:p w:rsidR="00F80AA6" w:rsidRDefault="00DB33AB">
            <w:pPr>
              <w:spacing w:line="0" w:lineRule="atLeast"/>
              <w:jc w:val="center"/>
              <w:rPr>
                <w:rFonts w:ascii="宋体" w:eastAsia="宋体" w:hAnsi="宋体" w:cs="宋体"/>
                <w:szCs w:val="21"/>
              </w:rPr>
            </w:pPr>
            <w:r>
              <w:rPr>
                <w:rFonts w:ascii="宋体" w:eastAsia="宋体" w:hAnsi="宋体" w:cs="宋体" w:hint="eastAsia"/>
                <w:szCs w:val="21"/>
              </w:rPr>
              <w:t>投标总报价（人民币：元）</w:t>
            </w:r>
          </w:p>
        </w:tc>
        <w:tc>
          <w:tcPr>
            <w:tcW w:w="521" w:type="pct"/>
          </w:tcPr>
          <w:p w:rsidR="00F80AA6" w:rsidRDefault="00F80AA6">
            <w:pPr>
              <w:rPr>
                <w:rFonts w:ascii="宋体" w:eastAsia="宋体" w:hAnsi="宋体" w:cs="宋体"/>
                <w:szCs w:val="21"/>
              </w:rPr>
            </w:pPr>
          </w:p>
        </w:tc>
      </w:tr>
    </w:tbl>
    <w:p w:rsidR="00F80AA6" w:rsidRDefault="00F80AA6">
      <w:pPr>
        <w:rPr>
          <w:rFonts w:ascii="宋体" w:eastAsia="宋体" w:hAnsi="宋体" w:cs="Times New Roman"/>
          <w:szCs w:val="21"/>
        </w:rPr>
      </w:pPr>
    </w:p>
    <w:p w:rsidR="00F80AA6" w:rsidRDefault="00DB33AB">
      <w:pPr>
        <w:rPr>
          <w:rFonts w:ascii="宋体" w:eastAsia="宋体" w:hAnsi="宋体" w:cs="Times New Roman"/>
          <w:szCs w:val="21"/>
        </w:rPr>
      </w:pPr>
      <w:r>
        <w:rPr>
          <w:rFonts w:ascii="宋体" w:eastAsia="宋体" w:hAnsi="宋体" w:cs="Times New Roman" w:hint="eastAsia"/>
          <w:szCs w:val="21"/>
        </w:rPr>
        <w:t>法定代表人或授权代表签字：</w:t>
      </w:r>
    </w:p>
    <w:p w:rsidR="00F80AA6" w:rsidRDefault="00DB33AB">
      <w:pPr>
        <w:ind w:firstLine="480"/>
        <w:rPr>
          <w:rFonts w:ascii="宋体" w:eastAsia="宋体" w:hAnsi="宋体" w:cs="宋体"/>
          <w:b/>
          <w:szCs w:val="21"/>
        </w:rPr>
      </w:pPr>
      <w:r>
        <w:rPr>
          <w:rFonts w:ascii="宋体" w:eastAsia="宋体" w:hAnsi="宋体" w:cs="宋体" w:hint="eastAsia"/>
          <w:szCs w:val="21"/>
        </w:rPr>
        <w:t xml:space="preserve">                  </w:t>
      </w:r>
    </w:p>
    <w:p w:rsidR="00F80AA6" w:rsidRDefault="00DB33AB">
      <w:pPr>
        <w:spacing w:line="400" w:lineRule="exact"/>
        <w:rPr>
          <w:rFonts w:ascii="宋体" w:eastAsia="宋体" w:hAnsi="宋体" w:cs="宋体"/>
          <w:szCs w:val="21"/>
        </w:rPr>
      </w:pPr>
      <w:r>
        <w:rPr>
          <w:rFonts w:ascii="宋体" w:eastAsia="宋体" w:hAnsi="宋体" w:cs="宋体" w:hint="eastAsia"/>
          <w:szCs w:val="21"/>
        </w:rPr>
        <w:t>备注：</w:t>
      </w:r>
    </w:p>
    <w:p w:rsidR="00F80AA6" w:rsidRDefault="00DB33AB">
      <w:pPr>
        <w:spacing w:line="400" w:lineRule="exact"/>
        <w:rPr>
          <w:rFonts w:ascii="宋体" w:eastAsia="宋体" w:hAnsi="宋体" w:cs="宋体"/>
          <w:szCs w:val="21"/>
        </w:rPr>
      </w:pPr>
      <w:r>
        <w:rPr>
          <w:rFonts w:ascii="宋体" w:eastAsia="宋体" w:hAnsi="宋体" w:cs="宋体" w:hint="eastAsia"/>
          <w:szCs w:val="21"/>
        </w:rPr>
        <w:t>1.投标报价采用总承包方式，“投标总报价”应包括所投货物（包含与货物相关的服务）费用、安装调试费、测试验收费、培训费、运行维护费用、税金、国际（如果有）国内运输保险、报关清关（如果有）、开证（如果有）、办理全套免税手续费用（如果有）及其他有关的为完成本项目发生的所有费用，招标文件中另有规定的除外。</w:t>
      </w:r>
    </w:p>
    <w:p w:rsidR="00F80AA6" w:rsidRDefault="00DB33AB">
      <w:pPr>
        <w:spacing w:line="400" w:lineRule="exact"/>
        <w:rPr>
          <w:rFonts w:ascii="宋体" w:eastAsia="宋体" w:hAnsi="宋体" w:cs="宋体"/>
          <w:szCs w:val="21"/>
        </w:rPr>
      </w:pPr>
      <w:r>
        <w:rPr>
          <w:rFonts w:ascii="宋体" w:eastAsia="宋体" w:hAnsi="宋体" w:cs="宋体" w:hint="eastAsia"/>
          <w:szCs w:val="21"/>
        </w:rPr>
        <w:t>2.“投标分项报价表”中“投标总报价”数额应当与“开标一览表”中“投标总报价”数额一致。</w:t>
      </w:r>
    </w:p>
    <w:p w:rsidR="00F80AA6" w:rsidRDefault="00F80AA6">
      <w:pPr>
        <w:rPr>
          <w:rFonts w:ascii="宋体" w:eastAsia="宋体" w:hAnsi="Times New Roman" w:cs="宋体"/>
          <w:szCs w:val="21"/>
        </w:rPr>
      </w:pPr>
    </w:p>
    <w:p w:rsidR="00F80AA6" w:rsidRDefault="00F80AA6">
      <w:pPr>
        <w:rPr>
          <w:rFonts w:ascii="宋体" w:eastAsia="宋体" w:hAnsi="宋体" w:cs="宋体"/>
          <w:b/>
          <w:szCs w:val="21"/>
        </w:rPr>
      </w:pPr>
    </w:p>
    <w:p w:rsidR="00F80AA6" w:rsidRDefault="00DB33AB">
      <w:pPr>
        <w:rPr>
          <w:rFonts w:ascii="宋体" w:eastAsia="宋体" w:hAnsi="宋体" w:cs="宋体"/>
          <w:b/>
          <w:szCs w:val="21"/>
        </w:rPr>
      </w:pPr>
      <w:r>
        <w:rPr>
          <w:rFonts w:ascii="宋体" w:eastAsia="宋体" w:hAnsi="宋体" w:cs="宋体" w:hint="eastAsia"/>
          <w:b/>
          <w:szCs w:val="21"/>
        </w:rPr>
        <w:br w:type="page"/>
      </w:r>
    </w:p>
    <w:p w:rsidR="00F80AA6" w:rsidRDefault="00DB33AB">
      <w:pPr>
        <w:spacing w:line="360" w:lineRule="auto"/>
        <w:jc w:val="center"/>
        <w:rPr>
          <w:rFonts w:ascii="宋体" w:eastAsia="宋体" w:hAnsi="宋体" w:cs="宋体"/>
          <w:b/>
          <w:szCs w:val="21"/>
        </w:rPr>
      </w:pPr>
      <w:r>
        <w:rPr>
          <w:rFonts w:ascii="宋体" w:eastAsia="宋体" w:hAnsi="宋体" w:cs="宋体" w:hint="eastAsia"/>
          <w:b/>
          <w:szCs w:val="21"/>
        </w:rPr>
        <w:lastRenderedPageBreak/>
        <w:t>五、技术参数响应及偏离表</w:t>
      </w:r>
    </w:p>
    <w:p w:rsidR="00F80AA6" w:rsidRDefault="00DB33AB" w:rsidP="00407D8A">
      <w:pPr>
        <w:spacing w:afterLines="100" w:line="360" w:lineRule="auto"/>
        <w:rPr>
          <w:rFonts w:ascii="宋体" w:eastAsia="宋体" w:hAnsi="宋体" w:cs="Times New Roman"/>
          <w:szCs w:val="21"/>
        </w:rPr>
      </w:pPr>
      <w:r>
        <w:rPr>
          <w:rFonts w:ascii="宋体" w:eastAsia="宋体" w:hAnsi="宋体" w:cs="Times New Roman" w:hint="eastAsia"/>
          <w:szCs w:val="21"/>
        </w:rPr>
        <w:t>投标人全称（加盖公章）：</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
        <w:gridCol w:w="1980"/>
        <w:gridCol w:w="1966"/>
        <w:gridCol w:w="1457"/>
        <w:gridCol w:w="1880"/>
        <w:gridCol w:w="1511"/>
      </w:tblGrid>
      <w:tr w:rsidR="00F80AA6">
        <w:trPr>
          <w:cantSplit/>
          <w:trHeight w:val="567"/>
        </w:trPr>
        <w:tc>
          <w:tcPr>
            <w:tcW w:w="473"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jc w:val="center"/>
              <w:rPr>
                <w:rFonts w:ascii="宋体" w:eastAsia="宋体" w:hAnsi="宋体" w:cs="Times New Roman"/>
                <w:szCs w:val="21"/>
              </w:rPr>
            </w:pPr>
            <w:r>
              <w:rPr>
                <w:rFonts w:ascii="宋体" w:eastAsia="宋体" w:hAnsi="宋体" w:cs="Times New Roman" w:hint="eastAsia"/>
                <w:szCs w:val="21"/>
              </w:rPr>
              <w:t>序号</w:t>
            </w:r>
          </w:p>
        </w:tc>
        <w:tc>
          <w:tcPr>
            <w:tcW w:w="1019"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jc w:val="center"/>
              <w:rPr>
                <w:rFonts w:ascii="宋体" w:eastAsia="宋体" w:hAnsi="宋体" w:cs="Times New Roman"/>
                <w:szCs w:val="21"/>
              </w:rPr>
            </w:pPr>
            <w:r>
              <w:rPr>
                <w:rFonts w:ascii="宋体" w:eastAsia="宋体" w:hAnsi="宋体" w:cs="Times New Roman" w:hint="eastAsia"/>
                <w:szCs w:val="21"/>
              </w:rPr>
              <w:t>项目</w:t>
            </w:r>
          </w:p>
        </w:tc>
        <w:tc>
          <w:tcPr>
            <w:tcW w:w="1011"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jc w:val="center"/>
              <w:rPr>
                <w:rFonts w:ascii="宋体" w:eastAsia="宋体" w:hAnsi="宋体" w:cs="Times New Roman"/>
                <w:szCs w:val="21"/>
              </w:rPr>
            </w:pPr>
            <w:r>
              <w:rPr>
                <w:rFonts w:ascii="宋体" w:eastAsia="宋体" w:hAnsi="宋体" w:cs="Times New Roman" w:hint="eastAsia"/>
                <w:szCs w:val="21"/>
              </w:rPr>
              <w:t>招标要求</w:t>
            </w:r>
          </w:p>
        </w:tc>
        <w:tc>
          <w:tcPr>
            <w:tcW w:w="749"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jc w:val="center"/>
              <w:rPr>
                <w:rFonts w:ascii="宋体" w:eastAsia="宋体" w:hAnsi="宋体" w:cs="Times New Roman"/>
                <w:szCs w:val="21"/>
              </w:rPr>
            </w:pPr>
            <w:r>
              <w:rPr>
                <w:rFonts w:ascii="宋体" w:eastAsia="宋体" w:hAnsi="宋体" w:cs="Times New Roman" w:hint="eastAsia"/>
                <w:szCs w:val="21"/>
              </w:rPr>
              <w:t>投标响应</w:t>
            </w:r>
          </w:p>
        </w:tc>
        <w:tc>
          <w:tcPr>
            <w:tcW w:w="967"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jc w:val="center"/>
              <w:rPr>
                <w:rFonts w:ascii="宋体" w:eastAsia="宋体" w:hAnsi="宋体" w:cs="Times New Roman"/>
                <w:szCs w:val="21"/>
              </w:rPr>
            </w:pPr>
            <w:r>
              <w:rPr>
                <w:rFonts w:ascii="宋体" w:eastAsia="宋体" w:hAnsi="宋体" w:cs="Times New Roman" w:hint="eastAsia"/>
                <w:szCs w:val="21"/>
              </w:rPr>
              <w:t>超出、符合或偏离</w:t>
            </w:r>
          </w:p>
        </w:tc>
        <w:tc>
          <w:tcPr>
            <w:tcW w:w="777" w:type="pct"/>
            <w:tcBorders>
              <w:top w:val="single" w:sz="4" w:space="0" w:color="auto"/>
              <w:left w:val="single" w:sz="4" w:space="0" w:color="auto"/>
              <w:bottom w:val="single" w:sz="4" w:space="0" w:color="auto"/>
              <w:right w:val="single" w:sz="4" w:space="0" w:color="auto"/>
            </w:tcBorders>
            <w:vAlign w:val="center"/>
          </w:tcPr>
          <w:p w:rsidR="00F80AA6" w:rsidRDefault="00DB33AB">
            <w:pPr>
              <w:adjustRightInd w:val="0"/>
              <w:snapToGrid w:val="0"/>
              <w:spacing w:after="200"/>
              <w:jc w:val="center"/>
              <w:rPr>
                <w:rFonts w:ascii="宋体" w:eastAsia="宋体" w:hAnsi="宋体" w:cs="Times New Roman"/>
                <w:szCs w:val="21"/>
              </w:rPr>
            </w:pPr>
            <w:r>
              <w:rPr>
                <w:rFonts w:ascii="宋体" w:eastAsia="宋体" w:hAnsi="宋体" w:cs="Times New Roman" w:hint="eastAsia"/>
                <w:szCs w:val="21"/>
              </w:rPr>
              <w:t>原因或说明</w:t>
            </w:r>
          </w:p>
        </w:tc>
      </w:tr>
      <w:tr w:rsidR="00F80AA6">
        <w:trPr>
          <w:cantSplit/>
          <w:trHeight w:val="567"/>
        </w:trPr>
        <w:tc>
          <w:tcPr>
            <w:tcW w:w="4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1"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4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96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7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r>
      <w:tr w:rsidR="00F80AA6">
        <w:trPr>
          <w:cantSplit/>
          <w:trHeight w:val="567"/>
        </w:trPr>
        <w:tc>
          <w:tcPr>
            <w:tcW w:w="4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1"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4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96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7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r>
      <w:tr w:rsidR="00F80AA6">
        <w:trPr>
          <w:cantSplit/>
          <w:trHeight w:val="567"/>
        </w:trPr>
        <w:tc>
          <w:tcPr>
            <w:tcW w:w="4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1"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4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96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7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r>
      <w:tr w:rsidR="00F80AA6">
        <w:trPr>
          <w:cantSplit/>
          <w:trHeight w:val="567"/>
        </w:trPr>
        <w:tc>
          <w:tcPr>
            <w:tcW w:w="4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1"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4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96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7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r>
      <w:tr w:rsidR="00F80AA6">
        <w:trPr>
          <w:cantSplit/>
          <w:trHeight w:val="567"/>
        </w:trPr>
        <w:tc>
          <w:tcPr>
            <w:tcW w:w="4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1"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4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96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7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r>
      <w:tr w:rsidR="00F80AA6">
        <w:trPr>
          <w:cantSplit/>
          <w:trHeight w:val="567"/>
        </w:trPr>
        <w:tc>
          <w:tcPr>
            <w:tcW w:w="4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1"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4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96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7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r>
      <w:tr w:rsidR="00F80AA6">
        <w:trPr>
          <w:cantSplit/>
          <w:trHeight w:val="567"/>
        </w:trPr>
        <w:tc>
          <w:tcPr>
            <w:tcW w:w="4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1"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4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96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7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r>
      <w:tr w:rsidR="00F80AA6">
        <w:trPr>
          <w:cantSplit/>
          <w:trHeight w:val="567"/>
        </w:trPr>
        <w:tc>
          <w:tcPr>
            <w:tcW w:w="473"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1011"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49"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96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c>
          <w:tcPr>
            <w:tcW w:w="777" w:type="pct"/>
            <w:tcBorders>
              <w:top w:val="single" w:sz="4" w:space="0" w:color="auto"/>
              <w:left w:val="single" w:sz="4" w:space="0" w:color="auto"/>
              <w:bottom w:val="single" w:sz="4" w:space="0" w:color="auto"/>
              <w:right w:val="single" w:sz="4" w:space="0" w:color="auto"/>
            </w:tcBorders>
            <w:vAlign w:val="center"/>
          </w:tcPr>
          <w:p w:rsidR="00F80AA6" w:rsidRDefault="00F80AA6">
            <w:pPr>
              <w:adjustRightInd w:val="0"/>
              <w:snapToGrid w:val="0"/>
              <w:spacing w:after="200" w:line="220" w:lineRule="atLeast"/>
              <w:jc w:val="center"/>
              <w:rPr>
                <w:rFonts w:ascii="宋体" w:eastAsia="宋体" w:hAnsi="宋体" w:cs="Times New Roman"/>
                <w:sz w:val="24"/>
              </w:rPr>
            </w:pPr>
          </w:p>
        </w:tc>
      </w:tr>
    </w:tbl>
    <w:p w:rsidR="00F80AA6" w:rsidRDefault="00F80AA6">
      <w:pPr>
        <w:rPr>
          <w:rFonts w:ascii="宋体" w:eastAsia="宋体" w:hAnsi="宋体" w:cs="Times New Roman"/>
          <w:szCs w:val="21"/>
        </w:rPr>
      </w:pPr>
    </w:p>
    <w:p w:rsidR="00F80AA6" w:rsidRDefault="00DB33AB" w:rsidP="00407D8A">
      <w:pPr>
        <w:spacing w:beforeLines="100" w:line="360" w:lineRule="auto"/>
        <w:rPr>
          <w:rFonts w:ascii="宋体" w:eastAsia="宋体" w:hAnsi="宋体" w:cs="Times New Roman"/>
          <w:szCs w:val="21"/>
        </w:rPr>
      </w:pPr>
      <w:r>
        <w:rPr>
          <w:rFonts w:ascii="宋体" w:eastAsia="宋体" w:hAnsi="宋体" w:cs="Times New Roman" w:hint="eastAsia"/>
          <w:szCs w:val="21"/>
        </w:rPr>
        <w:t>注： 行数不够，可自行添加。</w:t>
      </w:r>
    </w:p>
    <w:p w:rsidR="00F80AA6" w:rsidRDefault="00F80AA6">
      <w:pPr>
        <w:rPr>
          <w:rFonts w:ascii="宋体" w:eastAsia="宋体" w:hAnsi="宋体" w:cs="Times New Roman"/>
          <w:szCs w:val="21"/>
        </w:rPr>
      </w:pPr>
    </w:p>
    <w:p w:rsidR="00F80AA6" w:rsidRDefault="00DB33AB">
      <w:pPr>
        <w:rPr>
          <w:rFonts w:ascii="宋体" w:eastAsia="微软雅黑" w:hAnsi="宋体" w:cs="Times New Roman"/>
          <w:szCs w:val="21"/>
        </w:rPr>
      </w:pPr>
      <w:r>
        <w:rPr>
          <w:rFonts w:ascii="宋体" w:eastAsia="宋体" w:hAnsi="宋体" w:cs="Times New Roman" w:hint="eastAsia"/>
          <w:szCs w:val="21"/>
        </w:rPr>
        <w:t>法定代表人或授权代表签字：</w:t>
      </w:r>
    </w:p>
    <w:p w:rsidR="00F80AA6" w:rsidRDefault="00F80AA6">
      <w:pPr>
        <w:jc w:val="left"/>
        <w:rPr>
          <w:rFonts w:ascii="宋体" w:eastAsia="宋体" w:hAnsi="宋体" w:cs="宋体"/>
          <w:b/>
          <w:sz w:val="36"/>
          <w:szCs w:val="22"/>
        </w:rPr>
      </w:pPr>
    </w:p>
    <w:p w:rsidR="00F80AA6" w:rsidRDefault="00F80AA6">
      <w:pPr>
        <w:jc w:val="left"/>
        <w:rPr>
          <w:rFonts w:ascii="宋体" w:eastAsia="宋体" w:hAnsi="宋体" w:cs="宋体"/>
          <w:b/>
          <w:sz w:val="36"/>
          <w:szCs w:val="22"/>
        </w:rPr>
      </w:pPr>
    </w:p>
    <w:p w:rsidR="00F80AA6" w:rsidRDefault="00F80AA6">
      <w:pPr>
        <w:jc w:val="left"/>
        <w:rPr>
          <w:rFonts w:ascii="宋体" w:eastAsia="宋体" w:hAnsi="宋体" w:cs="宋体"/>
          <w:b/>
          <w:sz w:val="36"/>
          <w:szCs w:val="22"/>
        </w:rPr>
      </w:pPr>
    </w:p>
    <w:p w:rsidR="00F80AA6" w:rsidRDefault="00F80AA6">
      <w:pPr>
        <w:jc w:val="left"/>
        <w:rPr>
          <w:rFonts w:ascii="宋体" w:eastAsia="宋体" w:hAnsi="宋体" w:cs="宋体"/>
          <w:b/>
          <w:sz w:val="36"/>
          <w:szCs w:val="22"/>
        </w:rPr>
      </w:pPr>
    </w:p>
    <w:p w:rsidR="00F80AA6" w:rsidRDefault="00F80AA6">
      <w:pPr>
        <w:jc w:val="left"/>
        <w:rPr>
          <w:rFonts w:ascii="宋体" w:eastAsia="宋体" w:hAnsi="宋体" w:cs="宋体"/>
          <w:b/>
          <w:sz w:val="36"/>
          <w:szCs w:val="22"/>
        </w:rPr>
      </w:pPr>
    </w:p>
    <w:p w:rsidR="00F80AA6" w:rsidRDefault="00F80AA6">
      <w:pPr>
        <w:spacing w:line="460" w:lineRule="exact"/>
        <w:rPr>
          <w:rFonts w:ascii="宋体" w:eastAsia="宋体" w:hAnsi="宋体" w:cs="宋体"/>
          <w:bCs/>
          <w:sz w:val="24"/>
          <w:szCs w:val="22"/>
        </w:rPr>
      </w:pPr>
    </w:p>
    <w:p w:rsidR="00F80AA6" w:rsidRDefault="00F80AA6">
      <w:pPr>
        <w:spacing w:line="460" w:lineRule="exact"/>
        <w:rPr>
          <w:rFonts w:ascii="宋体" w:eastAsia="宋体" w:hAnsi="宋体" w:cs="宋体"/>
          <w:bCs/>
          <w:sz w:val="24"/>
          <w:szCs w:val="22"/>
        </w:rPr>
      </w:pPr>
    </w:p>
    <w:p w:rsidR="00F80AA6" w:rsidRDefault="00DB33AB">
      <w:pPr>
        <w:spacing w:line="360" w:lineRule="auto"/>
        <w:jc w:val="center"/>
        <w:rPr>
          <w:rFonts w:ascii="宋体" w:eastAsia="宋体" w:hAnsi="宋体" w:cs="宋体"/>
          <w:b/>
          <w:szCs w:val="21"/>
        </w:rPr>
      </w:pPr>
      <w:r>
        <w:rPr>
          <w:rFonts w:ascii="宋体" w:eastAsia="宋体" w:hAnsi="宋体" w:cs="宋体" w:hint="eastAsia"/>
          <w:b/>
          <w:sz w:val="32"/>
          <w:szCs w:val="32"/>
        </w:rPr>
        <w:br w:type="page"/>
      </w:r>
      <w:r>
        <w:rPr>
          <w:rFonts w:ascii="宋体" w:eastAsia="宋体" w:hAnsi="宋体" w:cs="宋体" w:hint="eastAsia"/>
          <w:b/>
          <w:szCs w:val="21"/>
        </w:rPr>
        <w:lastRenderedPageBreak/>
        <w:t>六、商务条款响应及偏离表</w:t>
      </w:r>
    </w:p>
    <w:p w:rsidR="00F80AA6" w:rsidRDefault="00DB33AB" w:rsidP="00407D8A">
      <w:pPr>
        <w:spacing w:afterLines="100" w:line="360" w:lineRule="auto"/>
        <w:rPr>
          <w:rFonts w:ascii="宋体" w:eastAsia="宋体" w:hAnsi="宋体" w:cs="Times New Roman"/>
          <w:szCs w:val="21"/>
        </w:rPr>
      </w:pPr>
      <w:bookmarkStart w:id="137" w:name="_Toc14190"/>
      <w:bookmarkStart w:id="138" w:name="_Toc4467"/>
      <w:bookmarkStart w:id="139" w:name="_Toc13836"/>
      <w:r>
        <w:rPr>
          <w:rFonts w:ascii="宋体" w:eastAsia="宋体" w:hAnsi="宋体" w:cs="Times New Roman" w:hint="eastAsia"/>
          <w:szCs w:val="21"/>
        </w:rPr>
        <w:t>投标人全称（加盖公章）：</w:t>
      </w:r>
    </w:p>
    <w:tbl>
      <w:tblPr>
        <w:tblW w:w="4998" w:type="pct"/>
        <w:tblBorders>
          <w:top w:val="single" w:sz="4" w:space="0" w:color="auto"/>
          <w:left w:val="single" w:sz="4" w:space="0" w:color="auto"/>
          <w:bottom w:val="single" w:sz="4" w:space="0" w:color="auto"/>
          <w:right w:val="single" w:sz="4" w:space="0" w:color="auto"/>
        </w:tblBorders>
        <w:tblLook w:val="04A0"/>
      </w:tblPr>
      <w:tblGrid>
        <w:gridCol w:w="769"/>
        <w:gridCol w:w="2280"/>
        <w:gridCol w:w="2898"/>
        <w:gridCol w:w="1132"/>
        <w:gridCol w:w="2647"/>
      </w:tblGrid>
      <w:tr w:rsidR="00F80AA6">
        <w:trPr>
          <w:trHeight w:val="642"/>
        </w:trPr>
        <w:tc>
          <w:tcPr>
            <w:tcW w:w="395"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center"/>
              <w:rPr>
                <w:rFonts w:ascii="宋体" w:eastAsia="宋体" w:hAnsi="宋体" w:cs="Times New Roman"/>
                <w:szCs w:val="21"/>
              </w:rPr>
            </w:pPr>
            <w:r>
              <w:rPr>
                <w:rFonts w:ascii="宋体" w:eastAsia="宋体" w:hAnsi="宋体" w:cs="Times New Roman" w:hint="eastAsia"/>
                <w:szCs w:val="21"/>
              </w:rPr>
              <w:t>序号</w:t>
            </w:r>
          </w:p>
        </w:tc>
        <w:tc>
          <w:tcPr>
            <w:tcW w:w="1171"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center"/>
              <w:rPr>
                <w:rFonts w:ascii="仿宋_GB2312" w:eastAsia="仿宋_GB2312" w:hAnsi="宋体" w:cs="Times New Roman"/>
                <w:szCs w:val="21"/>
              </w:rPr>
            </w:pPr>
            <w:r>
              <w:rPr>
                <w:rFonts w:ascii="仿宋_GB2312" w:eastAsia="宋体" w:hAnsi="宋体" w:cs="Times New Roman" w:hint="eastAsia"/>
                <w:szCs w:val="21"/>
              </w:rPr>
              <w:t>项目</w:t>
            </w:r>
          </w:p>
        </w:tc>
        <w:tc>
          <w:tcPr>
            <w:tcW w:w="1489"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center"/>
              <w:rPr>
                <w:rFonts w:ascii="仿宋_GB2312" w:eastAsia="仿宋_GB2312" w:hAnsi="宋体" w:cs="Times New Roman"/>
                <w:szCs w:val="21"/>
              </w:rPr>
            </w:pPr>
            <w:r>
              <w:rPr>
                <w:rFonts w:ascii="仿宋_GB2312" w:eastAsia="宋体" w:hAnsi="宋体" w:cs="Times New Roman" w:hint="eastAsia"/>
                <w:szCs w:val="21"/>
              </w:rPr>
              <w:t>招标要求</w:t>
            </w:r>
          </w:p>
        </w:tc>
        <w:tc>
          <w:tcPr>
            <w:tcW w:w="582"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center"/>
              <w:rPr>
                <w:rFonts w:ascii="仿宋_GB2312" w:eastAsia="仿宋_GB2312" w:hAnsi="宋体" w:cs="Times New Roman"/>
                <w:szCs w:val="21"/>
              </w:rPr>
            </w:pPr>
            <w:r>
              <w:rPr>
                <w:rFonts w:ascii="仿宋_GB2312" w:eastAsia="宋体" w:hAnsi="宋体" w:cs="Times New Roman" w:hint="eastAsia"/>
                <w:szCs w:val="21"/>
              </w:rPr>
              <w:t>是否响应</w:t>
            </w:r>
          </w:p>
        </w:tc>
        <w:tc>
          <w:tcPr>
            <w:tcW w:w="1360"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center"/>
              <w:rPr>
                <w:rFonts w:ascii="仿宋_GB2312" w:eastAsia="仿宋_GB2312" w:hAnsi="宋体" w:cs="Times New Roman"/>
                <w:szCs w:val="21"/>
              </w:rPr>
            </w:pPr>
            <w:r>
              <w:rPr>
                <w:rFonts w:ascii="仿宋_GB2312" w:eastAsia="宋体" w:hAnsi="宋体" w:cs="Times New Roman" w:hint="eastAsia"/>
                <w:szCs w:val="21"/>
              </w:rPr>
              <w:t>投标人的承诺或说明</w:t>
            </w:r>
          </w:p>
        </w:tc>
      </w:tr>
      <w:tr w:rsidR="00F80AA6">
        <w:trPr>
          <w:trHeight w:val="427"/>
        </w:trPr>
        <w:tc>
          <w:tcPr>
            <w:tcW w:w="395"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jc w:val="right"/>
              <w:rPr>
                <w:rFonts w:ascii="仿宋_GB2312" w:eastAsia="仿宋_GB2312" w:hAnsi="宋体" w:cs="Times New Roman"/>
                <w:szCs w:val="21"/>
              </w:rPr>
            </w:pPr>
          </w:p>
        </w:tc>
        <w:tc>
          <w:tcPr>
            <w:tcW w:w="1171"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left"/>
              <w:rPr>
                <w:rFonts w:ascii="仿宋_GB2312" w:eastAsia="仿宋_GB2312" w:hAnsi="宋体" w:cs="Times New Roman"/>
                <w:szCs w:val="21"/>
              </w:rPr>
            </w:pPr>
            <w:r>
              <w:rPr>
                <w:rFonts w:ascii="仿宋_GB2312" w:eastAsia="宋体" w:hAnsi="宋体" w:cs="Times New Roman" w:hint="eastAsia"/>
                <w:szCs w:val="21"/>
              </w:rPr>
              <w:t>免费维保期</w:t>
            </w:r>
          </w:p>
        </w:tc>
        <w:tc>
          <w:tcPr>
            <w:tcW w:w="1489"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c>
          <w:tcPr>
            <w:tcW w:w="582"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c>
          <w:tcPr>
            <w:tcW w:w="1360"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r>
      <w:tr w:rsidR="00F80AA6">
        <w:trPr>
          <w:trHeight w:val="490"/>
        </w:trPr>
        <w:tc>
          <w:tcPr>
            <w:tcW w:w="395"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jc w:val="right"/>
              <w:rPr>
                <w:rFonts w:ascii="仿宋_GB2312" w:eastAsia="仿宋_GB2312" w:hAnsi="宋体" w:cs="Times New Roman"/>
                <w:szCs w:val="21"/>
              </w:rPr>
            </w:pPr>
          </w:p>
        </w:tc>
        <w:tc>
          <w:tcPr>
            <w:tcW w:w="1171"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left"/>
              <w:rPr>
                <w:rFonts w:ascii="仿宋_GB2312" w:eastAsia="仿宋_GB2312" w:hAnsi="宋体" w:cs="Times New Roman"/>
                <w:szCs w:val="21"/>
              </w:rPr>
            </w:pPr>
            <w:r>
              <w:rPr>
                <w:rFonts w:ascii="仿宋_GB2312" w:eastAsia="宋体" w:hAnsi="Times New Roman" w:cs="Times New Roman" w:hint="eastAsia"/>
                <w:szCs w:val="21"/>
              </w:rPr>
              <w:t>售后技术服务要求</w:t>
            </w:r>
          </w:p>
        </w:tc>
        <w:tc>
          <w:tcPr>
            <w:tcW w:w="1489"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c>
          <w:tcPr>
            <w:tcW w:w="582"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c>
          <w:tcPr>
            <w:tcW w:w="1360"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r>
      <w:tr w:rsidR="00F80AA6">
        <w:trPr>
          <w:trHeight w:val="536"/>
        </w:trPr>
        <w:tc>
          <w:tcPr>
            <w:tcW w:w="395"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jc w:val="right"/>
              <w:rPr>
                <w:rFonts w:ascii="仿宋_GB2312" w:eastAsia="仿宋_GB2312" w:hAnsi="宋体" w:cs="Times New Roman"/>
                <w:szCs w:val="21"/>
              </w:rPr>
            </w:pPr>
          </w:p>
        </w:tc>
        <w:tc>
          <w:tcPr>
            <w:tcW w:w="1171"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left"/>
              <w:rPr>
                <w:rFonts w:ascii="仿宋_GB2312" w:eastAsia="仿宋_GB2312" w:hAnsi="宋体" w:cs="Times New Roman"/>
                <w:szCs w:val="21"/>
              </w:rPr>
            </w:pPr>
            <w:r>
              <w:rPr>
                <w:rFonts w:ascii="仿宋_GB2312" w:eastAsia="宋体" w:hAnsi="Times New Roman" w:cs="Times New Roman" w:hint="eastAsia"/>
                <w:szCs w:val="21"/>
              </w:rPr>
              <w:t>交付时间</w:t>
            </w:r>
          </w:p>
        </w:tc>
        <w:tc>
          <w:tcPr>
            <w:tcW w:w="1489"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c>
          <w:tcPr>
            <w:tcW w:w="582"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ind w:left="43"/>
              <w:rPr>
                <w:rFonts w:ascii="仿宋_GB2312" w:eastAsia="仿宋_GB2312" w:hAnsi="宋体" w:cs="Times New Roman"/>
                <w:szCs w:val="21"/>
              </w:rPr>
            </w:pPr>
          </w:p>
        </w:tc>
        <w:tc>
          <w:tcPr>
            <w:tcW w:w="1360"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ind w:left="43"/>
              <w:rPr>
                <w:rFonts w:ascii="仿宋_GB2312" w:eastAsia="仿宋_GB2312" w:hAnsi="宋体" w:cs="Times New Roman"/>
                <w:szCs w:val="21"/>
              </w:rPr>
            </w:pPr>
          </w:p>
        </w:tc>
      </w:tr>
      <w:tr w:rsidR="00F80AA6">
        <w:trPr>
          <w:trHeight w:val="536"/>
        </w:trPr>
        <w:tc>
          <w:tcPr>
            <w:tcW w:w="395"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jc w:val="right"/>
              <w:rPr>
                <w:rFonts w:ascii="仿宋_GB2312" w:eastAsia="仿宋_GB2312" w:hAnsi="宋体" w:cs="Times New Roman"/>
                <w:szCs w:val="21"/>
              </w:rPr>
            </w:pPr>
          </w:p>
        </w:tc>
        <w:tc>
          <w:tcPr>
            <w:tcW w:w="1171"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left"/>
              <w:rPr>
                <w:rFonts w:ascii="仿宋_GB2312" w:eastAsia="宋体" w:hAnsi="Times New Roman" w:cs="Times New Roman"/>
                <w:szCs w:val="21"/>
              </w:rPr>
            </w:pPr>
            <w:r>
              <w:rPr>
                <w:rFonts w:ascii="仿宋_GB2312" w:eastAsia="宋体" w:hAnsi="Times New Roman" w:cs="Times New Roman" w:hint="eastAsia"/>
                <w:szCs w:val="21"/>
              </w:rPr>
              <w:t>交付地点</w:t>
            </w:r>
          </w:p>
        </w:tc>
        <w:tc>
          <w:tcPr>
            <w:tcW w:w="1489"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c>
          <w:tcPr>
            <w:tcW w:w="582"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ind w:left="43"/>
              <w:rPr>
                <w:rFonts w:ascii="仿宋_GB2312" w:eastAsia="仿宋_GB2312" w:hAnsi="宋体" w:cs="Times New Roman"/>
                <w:szCs w:val="21"/>
              </w:rPr>
            </w:pPr>
          </w:p>
        </w:tc>
        <w:tc>
          <w:tcPr>
            <w:tcW w:w="1360"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ind w:left="43"/>
              <w:rPr>
                <w:rFonts w:ascii="仿宋_GB2312" w:eastAsia="仿宋_GB2312" w:hAnsi="宋体" w:cs="Times New Roman"/>
                <w:szCs w:val="21"/>
              </w:rPr>
            </w:pPr>
          </w:p>
        </w:tc>
      </w:tr>
      <w:tr w:rsidR="00F80AA6">
        <w:trPr>
          <w:trHeight w:val="551"/>
        </w:trPr>
        <w:tc>
          <w:tcPr>
            <w:tcW w:w="395"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jc w:val="right"/>
              <w:rPr>
                <w:rFonts w:ascii="仿宋_GB2312" w:eastAsia="仿宋_GB2312" w:hAnsi="宋体" w:cs="Times New Roman"/>
                <w:szCs w:val="21"/>
              </w:rPr>
            </w:pPr>
          </w:p>
        </w:tc>
        <w:tc>
          <w:tcPr>
            <w:tcW w:w="1171"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left"/>
              <w:rPr>
                <w:rFonts w:ascii="仿宋_GB2312" w:eastAsia="仿宋_GB2312" w:hAnsi="宋体" w:cs="Times New Roman"/>
                <w:szCs w:val="21"/>
              </w:rPr>
            </w:pPr>
            <w:r>
              <w:rPr>
                <w:rFonts w:ascii="仿宋_GB2312" w:eastAsia="宋体" w:hAnsi="宋体" w:cs="Times New Roman" w:hint="eastAsia"/>
                <w:szCs w:val="21"/>
              </w:rPr>
              <w:t>付款方式</w:t>
            </w:r>
          </w:p>
        </w:tc>
        <w:tc>
          <w:tcPr>
            <w:tcW w:w="1489"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 w:val="24"/>
                <w:szCs w:val="20"/>
              </w:rPr>
            </w:pPr>
          </w:p>
        </w:tc>
        <w:tc>
          <w:tcPr>
            <w:tcW w:w="582"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 w:val="24"/>
                <w:szCs w:val="20"/>
              </w:rPr>
            </w:pPr>
          </w:p>
        </w:tc>
        <w:tc>
          <w:tcPr>
            <w:tcW w:w="1360"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 w:val="24"/>
                <w:szCs w:val="20"/>
              </w:rPr>
            </w:pPr>
          </w:p>
        </w:tc>
      </w:tr>
      <w:tr w:rsidR="00F80AA6">
        <w:trPr>
          <w:trHeight w:val="551"/>
        </w:trPr>
        <w:tc>
          <w:tcPr>
            <w:tcW w:w="395"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jc w:val="right"/>
              <w:rPr>
                <w:rFonts w:ascii="仿宋_GB2312" w:eastAsia="仿宋_GB2312" w:hAnsi="宋体" w:cs="Times New Roman"/>
                <w:szCs w:val="21"/>
              </w:rPr>
            </w:pPr>
          </w:p>
        </w:tc>
        <w:tc>
          <w:tcPr>
            <w:tcW w:w="1171"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left"/>
              <w:rPr>
                <w:rFonts w:ascii="仿宋_GB2312" w:eastAsia="宋体" w:hAnsi="宋体" w:cs="Times New Roman"/>
                <w:szCs w:val="21"/>
              </w:rPr>
            </w:pPr>
            <w:r>
              <w:rPr>
                <w:rFonts w:ascii="宋体" w:eastAsia="宋体" w:hAnsi="宋体" w:cs="Times New Roman" w:hint="eastAsia"/>
                <w:szCs w:val="21"/>
              </w:rPr>
              <w:t>投标货币</w:t>
            </w:r>
          </w:p>
        </w:tc>
        <w:tc>
          <w:tcPr>
            <w:tcW w:w="1489"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 w:val="24"/>
                <w:szCs w:val="20"/>
              </w:rPr>
            </w:pPr>
          </w:p>
        </w:tc>
        <w:tc>
          <w:tcPr>
            <w:tcW w:w="582"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 w:val="24"/>
                <w:szCs w:val="20"/>
              </w:rPr>
            </w:pPr>
          </w:p>
        </w:tc>
        <w:tc>
          <w:tcPr>
            <w:tcW w:w="1360"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 w:val="24"/>
                <w:szCs w:val="20"/>
              </w:rPr>
            </w:pPr>
          </w:p>
        </w:tc>
      </w:tr>
      <w:tr w:rsidR="00F80AA6">
        <w:tc>
          <w:tcPr>
            <w:tcW w:w="395"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jc w:val="right"/>
              <w:rPr>
                <w:rFonts w:ascii="仿宋_GB2312" w:eastAsia="仿宋_GB2312" w:hAnsi="宋体" w:cs="Times New Roman"/>
                <w:szCs w:val="21"/>
              </w:rPr>
            </w:pPr>
          </w:p>
        </w:tc>
        <w:tc>
          <w:tcPr>
            <w:tcW w:w="1171" w:type="pct"/>
            <w:tcBorders>
              <w:top w:val="single" w:sz="4" w:space="0" w:color="auto"/>
              <w:left w:val="single" w:sz="4" w:space="0" w:color="auto"/>
              <w:bottom w:val="single" w:sz="4" w:space="0" w:color="auto"/>
              <w:right w:val="single" w:sz="4" w:space="0" w:color="auto"/>
            </w:tcBorders>
          </w:tcPr>
          <w:p w:rsidR="00F80AA6" w:rsidRDefault="00DB33AB" w:rsidP="00407D8A">
            <w:pPr>
              <w:adjustRightInd w:val="0"/>
              <w:snapToGrid w:val="0"/>
              <w:spacing w:beforeLines="50" w:after="200" w:line="220" w:lineRule="atLeast"/>
              <w:jc w:val="left"/>
              <w:rPr>
                <w:rFonts w:ascii="仿宋_GB2312" w:eastAsia="仿宋_GB2312" w:hAnsi="宋体" w:cs="Times New Roman"/>
                <w:szCs w:val="21"/>
              </w:rPr>
            </w:pPr>
            <w:r>
              <w:rPr>
                <w:rFonts w:ascii="仿宋_GB2312" w:eastAsia="宋体" w:hAnsi="宋体" w:cs="Times New Roman" w:hint="eastAsia"/>
                <w:szCs w:val="21"/>
              </w:rPr>
              <w:t>其他</w:t>
            </w:r>
          </w:p>
        </w:tc>
        <w:tc>
          <w:tcPr>
            <w:tcW w:w="1489"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c>
          <w:tcPr>
            <w:tcW w:w="582"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c>
          <w:tcPr>
            <w:tcW w:w="1360" w:type="pct"/>
            <w:tcBorders>
              <w:top w:val="single" w:sz="4" w:space="0" w:color="auto"/>
              <w:left w:val="single" w:sz="4" w:space="0" w:color="auto"/>
              <w:bottom w:val="single" w:sz="4" w:space="0" w:color="auto"/>
              <w:right w:val="single" w:sz="4" w:space="0" w:color="auto"/>
            </w:tcBorders>
          </w:tcPr>
          <w:p w:rsidR="00F80AA6" w:rsidRDefault="00F80AA6" w:rsidP="00407D8A">
            <w:pPr>
              <w:adjustRightInd w:val="0"/>
              <w:snapToGrid w:val="0"/>
              <w:spacing w:beforeLines="50" w:after="200" w:line="220" w:lineRule="atLeast"/>
              <w:rPr>
                <w:rFonts w:ascii="仿宋_GB2312" w:eastAsia="仿宋_GB2312" w:hAnsi="宋体" w:cs="Times New Roman"/>
                <w:szCs w:val="21"/>
              </w:rPr>
            </w:pPr>
          </w:p>
        </w:tc>
      </w:tr>
    </w:tbl>
    <w:p w:rsidR="00F80AA6" w:rsidRDefault="00DB33AB" w:rsidP="00407D8A">
      <w:pPr>
        <w:spacing w:beforeLines="100" w:line="360" w:lineRule="auto"/>
        <w:rPr>
          <w:rFonts w:ascii="宋体" w:eastAsia="宋体" w:hAnsi="宋体" w:cs="Times New Roman"/>
          <w:szCs w:val="21"/>
        </w:rPr>
      </w:pPr>
      <w:r>
        <w:rPr>
          <w:rFonts w:ascii="宋体" w:eastAsia="宋体" w:hAnsi="宋体" w:cs="Times New Roman" w:hint="eastAsia"/>
          <w:szCs w:val="21"/>
        </w:rPr>
        <w:t>注： 行数不够，可自行添加。</w:t>
      </w:r>
    </w:p>
    <w:p w:rsidR="00F80AA6" w:rsidRDefault="00DB33AB" w:rsidP="00407D8A">
      <w:pPr>
        <w:spacing w:beforeLines="100" w:line="360" w:lineRule="auto"/>
        <w:rPr>
          <w:rFonts w:ascii="宋体" w:eastAsia="宋体" w:hAnsi="宋体" w:cs="Times New Roman"/>
          <w:szCs w:val="21"/>
        </w:rPr>
      </w:pPr>
      <w:r>
        <w:rPr>
          <w:rFonts w:ascii="宋体" w:eastAsia="宋体" w:hAnsi="宋体" w:cs="Times New Roman" w:hint="eastAsia"/>
          <w:szCs w:val="21"/>
        </w:rPr>
        <w:t>法定代表人或授权代表签字：</w:t>
      </w:r>
    </w:p>
    <w:p w:rsidR="00F80AA6" w:rsidRDefault="00DB33AB">
      <w:pPr>
        <w:rPr>
          <w:rFonts w:ascii="宋体" w:eastAsia="宋体" w:hAnsi="宋体" w:cs="Times New Roman"/>
          <w:b/>
          <w:i/>
          <w:szCs w:val="21"/>
          <w:u w:val="single"/>
        </w:rPr>
      </w:pPr>
      <w:r>
        <w:rPr>
          <w:rFonts w:ascii="宋体" w:eastAsia="宋体" w:hAnsi="宋体" w:cs="Times New Roman"/>
          <w:sz w:val="24"/>
        </w:rPr>
        <w:br w:type="page" w:clear="all"/>
      </w:r>
      <w:r>
        <w:rPr>
          <w:rFonts w:ascii="宋体" w:eastAsia="宋体" w:hAnsi="宋体" w:cs="Times New Roman" w:hint="eastAsia"/>
          <w:b/>
          <w:i/>
          <w:szCs w:val="21"/>
          <w:u w:val="single"/>
        </w:rPr>
        <w:lastRenderedPageBreak/>
        <w:t>附件1关于供货产品与投标产品一致的承诺函</w:t>
      </w:r>
    </w:p>
    <w:p w:rsidR="00F80AA6" w:rsidRDefault="00DB33AB">
      <w:pPr>
        <w:spacing w:line="400" w:lineRule="exact"/>
        <w:ind w:right="480" w:firstLine="482"/>
        <w:rPr>
          <w:rFonts w:ascii="宋体" w:eastAsia="宋体" w:hAnsi="宋体" w:cs="Times New Roman"/>
          <w:b/>
          <w:szCs w:val="21"/>
        </w:rPr>
      </w:pPr>
      <w:r>
        <w:rPr>
          <w:rFonts w:ascii="宋体" w:eastAsia="宋体" w:hAnsi="宋体" w:cs="Times New Roman"/>
          <w:b/>
          <w:szCs w:val="21"/>
        </w:rPr>
        <w:t xml:space="preserve"> </w:t>
      </w:r>
    </w:p>
    <w:p w:rsidR="00F80AA6" w:rsidRDefault="00DB33AB">
      <w:pPr>
        <w:spacing w:line="360" w:lineRule="auto"/>
        <w:ind w:firstLine="482"/>
        <w:jc w:val="center"/>
        <w:rPr>
          <w:rFonts w:ascii="宋体" w:eastAsia="宋体" w:hAnsi="宋体" w:cs="Calibri"/>
          <w:i/>
          <w:szCs w:val="21"/>
          <w:u w:val="single"/>
        </w:rPr>
      </w:pPr>
      <w:r>
        <w:rPr>
          <w:rFonts w:ascii="宋体" w:eastAsia="宋体" w:hAnsi="宋体" w:cs="Times New Roman" w:hint="eastAsia"/>
          <w:b/>
          <w:i/>
          <w:szCs w:val="21"/>
          <w:u w:val="single"/>
        </w:rPr>
        <w:t>关于供货产品与投标产品一致的承诺函</w:t>
      </w:r>
    </w:p>
    <w:p w:rsidR="00F80AA6" w:rsidRDefault="00DB33AB">
      <w:pPr>
        <w:spacing w:line="360" w:lineRule="auto"/>
        <w:ind w:firstLine="480"/>
        <w:rPr>
          <w:rFonts w:ascii="宋体" w:eastAsia="宋体" w:hAnsi="宋体" w:cs="Times New Roman"/>
          <w:szCs w:val="21"/>
        </w:rPr>
      </w:pPr>
      <w:r>
        <w:rPr>
          <w:rFonts w:ascii="宋体" w:eastAsia="宋体" w:hAnsi="宋体" w:cs="Times New Roman" w:hint="eastAsia"/>
          <w:szCs w:val="21"/>
          <w:u w:val="single"/>
        </w:rPr>
        <w:t xml:space="preserve">                  </w:t>
      </w:r>
      <w:r>
        <w:rPr>
          <w:rFonts w:ascii="宋体" w:eastAsia="宋体" w:hAnsi="宋体" w:cs="Times New Roman" w:hint="eastAsia"/>
          <w:szCs w:val="21"/>
        </w:rPr>
        <w:t>：</w:t>
      </w:r>
    </w:p>
    <w:p w:rsidR="00F80AA6" w:rsidRDefault="00DB33AB">
      <w:pPr>
        <w:spacing w:line="360" w:lineRule="auto"/>
        <w:ind w:firstLine="480"/>
        <w:rPr>
          <w:rFonts w:ascii="宋体" w:eastAsia="宋体" w:hAnsi="宋体" w:cs="Arial"/>
          <w:szCs w:val="21"/>
        </w:rPr>
      </w:pPr>
      <w:r>
        <w:rPr>
          <w:rFonts w:ascii="宋体" w:eastAsia="宋体" w:hAnsi="宋体" w:cs="Times New Roman" w:hint="eastAsia"/>
          <w:szCs w:val="21"/>
        </w:rPr>
        <w:t>我方愿就编号为</w:t>
      </w:r>
      <w:r>
        <w:rPr>
          <w:rFonts w:ascii="宋体" w:eastAsia="宋体" w:hAnsi="宋体" w:cs="Times New Roman" w:hint="eastAsia"/>
          <w:szCs w:val="21"/>
          <w:u w:val="single"/>
        </w:rPr>
        <w:t xml:space="preserve">              </w:t>
      </w:r>
      <w:r>
        <w:rPr>
          <w:rFonts w:ascii="宋体" w:eastAsia="宋体" w:hAnsi="宋体" w:cs="Times New Roman" w:hint="eastAsia"/>
          <w:szCs w:val="21"/>
        </w:rPr>
        <w:t>号的招标采购活动进行响应。</w:t>
      </w:r>
    </w:p>
    <w:p w:rsidR="00F80AA6" w:rsidRDefault="00DB33AB">
      <w:pPr>
        <w:spacing w:line="360" w:lineRule="auto"/>
        <w:ind w:firstLine="480"/>
        <w:rPr>
          <w:rFonts w:ascii="宋体" w:eastAsia="宋体" w:hAnsi="宋体" w:cs="Calibri"/>
          <w:szCs w:val="21"/>
        </w:rPr>
      </w:pPr>
      <w:r>
        <w:rPr>
          <w:rFonts w:ascii="宋体" w:eastAsia="宋体" w:hAnsi="宋体" w:cs="Times New Roman" w:hint="eastAsia"/>
          <w:szCs w:val="21"/>
        </w:rPr>
        <w:t>按照招标文件要求，我方承诺：</w:t>
      </w:r>
    </w:p>
    <w:p w:rsidR="00F80AA6" w:rsidRDefault="00DB33AB">
      <w:pPr>
        <w:spacing w:line="360" w:lineRule="auto"/>
        <w:ind w:firstLine="482"/>
        <w:rPr>
          <w:rFonts w:ascii="宋体" w:eastAsia="宋体" w:hAnsi="宋体" w:cs="Times New Roman"/>
          <w:b/>
          <w:szCs w:val="21"/>
        </w:rPr>
      </w:pPr>
      <w:r>
        <w:rPr>
          <w:rFonts w:ascii="宋体" w:eastAsia="宋体" w:hAnsi="宋体" w:cs="Times New Roman" w:hint="eastAsia"/>
          <w:b/>
          <w:szCs w:val="21"/>
        </w:rPr>
        <w:t>中标后提供的所有产品的技术参数指标与投标文件响应的技术参数指标相一致，所有设备均为原厂原装整机，承诺绝不使用组装机、改装机、贴牌机等非原厂整机。</w:t>
      </w:r>
    </w:p>
    <w:p w:rsidR="00F80AA6" w:rsidRDefault="00DB33AB">
      <w:pPr>
        <w:spacing w:line="360" w:lineRule="auto"/>
        <w:ind w:firstLine="480"/>
        <w:rPr>
          <w:rFonts w:ascii="宋体" w:eastAsia="宋体" w:hAnsi="宋体" w:cs="Times New Roman"/>
          <w:szCs w:val="21"/>
        </w:rPr>
      </w:pPr>
      <w:r>
        <w:rPr>
          <w:rFonts w:ascii="宋体" w:eastAsia="宋体" w:hAnsi="宋体" w:cs="Times New Roman" w:hint="eastAsia"/>
          <w:szCs w:val="21"/>
        </w:rPr>
        <w:t>上述承诺均是真实的、准确的。若与真实情况不符，本公司愿意承担由此而产生的一切后果。</w:t>
      </w:r>
    </w:p>
    <w:p w:rsidR="00F80AA6" w:rsidRDefault="00DB33AB">
      <w:pPr>
        <w:spacing w:line="360" w:lineRule="auto"/>
        <w:ind w:firstLine="480"/>
        <w:rPr>
          <w:rFonts w:ascii="宋体" w:eastAsia="宋体" w:hAnsi="宋体" w:cs="Times New Roman"/>
          <w:szCs w:val="21"/>
        </w:rPr>
      </w:pPr>
      <w:r>
        <w:rPr>
          <w:rFonts w:ascii="宋体" w:eastAsia="宋体" w:hAnsi="宋体" w:cs="Times New Roman" w:hint="eastAsia"/>
          <w:szCs w:val="21"/>
        </w:rPr>
        <w:t xml:space="preserve"> </w:t>
      </w:r>
    </w:p>
    <w:p w:rsidR="00F80AA6" w:rsidRDefault="00DB33AB">
      <w:pPr>
        <w:spacing w:line="360" w:lineRule="auto"/>
        <w:ind w:firstLine="480"/>
        <w:rPr>
          <w:rFonts w:ascii="宋体" w:eastAsia="宋体" w:hAnsi="宋体" w:cs="Times New Roman"/>
          <w:szCs w:val="21"/>
        </w:rPr>
      </w:pPr>
      <w:r>
        <w:rPr>
          <w:rFonts w:ascii="宋体" w:eastAsia="宋体" w:hAnsi="宋体" w:cs="Times New Roman"/>
          <w:szCs w:val="21"/>
        </w:rPr>
        <w:t xml:space="preserve"> </w:t>
      </w:r>
    </w:p>
    <w:p w:rsidR="00F80AA6" w:rsidRDefault="00DB33AB">
      <w:pPr>
        <w:spacing w:line="360" w:lineRule="auto"/>
        <w:ind w:right="-210" w:firstLine="5760"/>
        <w:jc w:val="left"/>
        <w:rPr>
          <w:rFonts w:ascii="宋体" w:eastAsia="宋体" w:hAnsi="宋体" w:cs="Times New Roman"/>
          <w:szCs w:val="21"/>
        </w:rPr>
      </w:pPr>
      <w:r>
        <w:rPr>
          <w:rFonts w:ascii="宋体" w:eastAsia="宋体" w:hAnsi="宋体" w:cs="Times New Roman" w:hint="eastAsia"/>
          <w:szCs w:val="21"/>
        </w:rPr>
        <w:t>投标人名称：（公章）</w:t>
      </w:r>
    </w:p>
    <w:p w:rsidR="00F80AA6" w:rsidRDefault="00DB33AB">
      <w:pPr>
        <w:spacing w:line="360" w:lineRule="auto"/>
        <w:ind w:right="-210"/>
        <w:jc w:val="right"/>
        <w:rPr>
          <w:rFonts w:ascii="宋体" w:eastAsia="宋体" w:hAnsi="宋体" w:cs="Times New Roman"/>
          <w:szCs w:val="21"/>
        </w:rPr>
      </w:pPr>
      <w:r>
        <w:rPr>
          <w:rFonts w:ascii="宋体" w:eastAsia="宋体" w:hAnsi="宋体" w:cs="Times New Roman" w:hint="eastAsia"/>
          <w:szCs w:val="21"/>
        </w:rPr>
        <w:t>法定代表人或被授权人：（签字或盖章）</w:t>
      </w:r>
    </w:p>
    <w:p w:rsidR="00F80AA6" w:rsidRDefault="00DB33AB">
      <w:pPr>
        <w:spacing w:line="360" w:lineRule="auto"/>
        <w:ind w:right="-210"/>
        <w:jc w:val="right"/>
        <w:rPr>
          <w:rFonts w:ascii="宋体" w:eastAsia="宋体" w:hAnsi="宋体" w:cs="Times New Roman"/>
          <w:szCs w:val="21"/>
        </w:rPr>
      </w:pPr>
      <w:r>
        <w:rPr>
          <w:rFonts w:ascii="宋体" w:eastAsia="宋体" w:hAnsi="宋体" w:cs="Times New Roman" w:hint="eastAsia"/>
          <w:szCs w:val="21"/>
        </w:rPr>
        <w:t>日</w:t>
      </w:r>
      <w:r>
        <w:rPr>
          <w:rFonts w:ascii="宋体" w:eastAsia="宋体" w:hAnsi="宋体" w:cs="Times New Roman"/>
          <w:szCs w:val="21"/>
        </w:rPr>
        <w:t xml:space="preserve">    </w:t>
      </w:r>
      <w:r>
        <w:rPr>
          <w:rFonts w:ascii="宋体" w:eastAsia="宋体" w:hAnsi="宋体" w:cs="Times New Roman" w:hint="eastAsia"/>
          <w:szCs w:val="21"/>
        </w:rPr>
        <w:t>期：</w:t>
      </w:r>
      <w:r>
        <w:rPr>
          <w:rFonts w:ascii="宋体" w:eastAsia="宋体" w:hAnsi="宋体" w:cs="Times New Roman"/>
          <w:szCs w:val="21"/>
        </w:rPr>
        <w:t xml:space="preserve">     </w:t>
      </w:r>
      <w:r>
        <w:rPr>
          <w:rFonts w:ascii="宋体" w:eastAsia="宋体" w:hAnsi="宋体" w:cs="Times New Roman" w:hint="eastAsia"/>
          <w:szCs w:val="21"/>
        </w:rPr>
        <w:t>年</w:t>
      </w:r>
      <w:r>
        <w:rPr>
          <w:rFonts w:ascii="宋体" w:eastAsia="宋体" w:hAnsi="宋体" w:cs="Times New Roman"/>
          <w:szCs w:val="21"/>
        </w:rPr>
        <w:t xml:space="preserve">     </w:t>
      </w:r>
      <w:r>
        <w:rPr>
          <w:rFonts w:ascii="宋体" w:eastAsia="宋体" w:hAnsi="宋体" w:cs="Times New Roman" w:hint="eastAsia"/>
          <w:szCs w:val="21"/>
        </w:rPr>
        <w:t>月</w:t>
      </w:r>
      <w:r>
        <w:rPr>
          <w:rFonts w:ascii="宋体" w:eastAsia="宋体" w:hAnsi="宋体" w:cs="Times New Roman"/>
          <w:szCs w:val="21"/>
        </w:rPr>
        <w:t xml:space="preserve">    </w:t>
      </w:r>
      <w:r>
        <w:rPr>
          <w:rFonts w:ascii="宋体" w:eastAsia="宋体" w:hAnsi="宋体" w:cs="Times New Roman" w:hint="eastAsia"/>
          <w:szCs w:val="21"/>
        </w:rPr>
        <w:t>日</w:t>
      </w:r>
    </w:p>
    <w:p w:rsidR="00F80AA6" w:rsidRDefault="00DB33AB">
      <w:pPr>
        <w:rPr>
          <w:rFonts w:ascii="宋体" w:eastAsia="宋体" w:hAnsi="宋体" w:cs="Times New Roman"/>
          <w:szCs w:val="21"/>
        </w:rPr>
      </w:pPr>
      <w:r>
        <w:rPr>
          <w:rFonts w:ascii="宋体" w:eastAsia="宋体" w:hAnsi="宋体" w:cs="Times New Roman" w:hint="eastAsia"/>
          <w:szCs w:val="21"/>
        </w:rPr>
        <w:br w:type="page"/>
      </w:r>
    </w:p>
    <w:p w:rsidR="00F80AA6" w:rsidRDefault="00DB33AB">
      <w:pPr>
        <w:spacing w:line="360" w:lineRule="auto"/>
        <w:rPr>
          <w:rFonts w:ascii="宋体" w:eastAsia="宋体" w:hAnsi="宋体" w:cs="宋体"/>
          <w:b/>
          <w:sz w:val="24"/>
        </w:rPr>
      </w:pPr>
      <w:r>
        <w:rPr>
          <w:rFonts w:ascii="宋体" w:eastAsia="宋体" w:hAnsi="宋体" w:cs="Times New Roman" w:hint="eastAsia"/>
          <w:b/>
          <w:i/>
          <w:szCs w:val="21"/>
          <w:u w:val="single"/>
        </w:rPr>
        <w:lastRenderedPageBreak/>
        <w:t>附件2投标确认函</w:t>
      </w:r>
    </w:p>
    <w:p w:rsidR="00F80AA6" w:rsidRDefault="00DB33AB">
      <w:pPr>
        <w:spacing w:line="360" w:lineRule="auto"/>
        <w:jc w:val="center"/>
        <w:rPr>
          <w:rFonts w:ascii="宋体" w:eastAsia="宋体" w:hAnsi="宋体" w:cs="宋体"/>
          <w:b/>
          <w:szCs w:val="21"/>
        </w:rPr>
      </w:pPr>
      <w:r>
        <w:rPr>
          <w:rFonts w:ascii="宋体" w:eastAsia="宋体" w:hAnsi="宋体" w:cs="宋体" w:hint="eastAsia"/>
          <w:b/>
          <w:sz w:val="24"/>
        </w:rPr>
        <w:t>七、供应商参加投标确认函</w:t>
      </w:r>
    </w:p>
    <w:p w:rsidR="00F80AA6" w:rsidRDefault="00DB33AB">
      <w:pPr>
        <w:spacing w:line="360" w:lineRule="auto"/>
        <w:rPr>
          <w:rFonts w:ascii="宋体" w:eastAsia="宋体" w:hAnsi="宋体" w:cs="宋体"/>
          <w:sz w:val="24"/>
        </w:rPr>
      </w:pPr>
      <w:r>
        <w:rPr>
          <w:rFonts w:ascii="宋体" w:eastAsia="宋体" w:hAnsi="宋体" w:cs="宋体" w:hint="eastAsia"/>
          <w:sz w:val="24"/>
        </w:rPr>
        <w:t>扬州市建筑设计研究院有限公司：</w:t>
      </w:r>
    </w:p>
    <w:p w:rsidR="00F80AA6" w:rsidRDefault="00DB33AB">
      <w:pPr>
        <w:spacing w:line="360" w:lineRule="auto"/>
        <w:rPr>
          <w:rFonts w:ascii="宋体" w:eastAsia="宋体" w:hAnsi="宋体" w:cs="宋体"/>
          <w:sz w:val="24"/>
        </w:rPr>
      </w:pPr>
      <w:r>
        <w:rPr>
          <w:rFonts w:ascii="宋体" w:eastAsia="宋体" w:hAnsi="宋体" w:cs="宋体" w:hint="eastAsia"/>
          <w:sz w:val="24"/>
        </w:rPr>
        <w:t xml:space="preserve">　　本单位将参加贵公司于</w:t>
      </w:r>
      <w:r>
        <w:rPr>
          <w:rFonts w:ascii="宋体" w:eastAsia="宋体" w:hAnsi="宋体" w:cs="宋体" w:hint="eastAsia"/>
          <w:sz w:val="24"/>
          <w:u w:val="single"/>
        </w:rPr>
        <w:t xml:space="preserve">     </w:t>
      </w:r>
      <w:r>
        <w:rPr>
          <w:rFonts w:ascii="宋体" w:eastAsia="宋体" w:hAnsi="宋体" w:cs="宋体" w:hint="eastAsia"/>
          <w:sz w:val="24"/>
        </w:rPr>
        <w:t>月</w:t>
      </w:r>
      <w:r>
        <w:rPr>
          <w:rFonts w:ascii="宋体" w:eastAsia="宋体" w:hAnsi="宋体" w:cs="宋体" w:hint="eastAsia"/>
          <w:sz w:val="24"/>
          <w:u w:val="single"/>
        </w:rPr>
        <w:t xml:space="preserve">     </w:t>
      </w:r>
      <w:r>
        <w:rPr>
          <w:rFonts w:ascii="宋体" w:eastAsia="宋体" w:hAnsi="宋体" w:cs="宋体" w:hint="eastAsia"/>
          <w:sz w:val="24"/>
        </w:rPr>
        <w:t>日开标的采购编号为</w:t>
      </w:r>
      <w:r>
        <w:rPr>
          <w:rFonts w:ascii="宋体" w:eastAsia="宋体" w:hAnsi="宋体" w:cs="宋体" w:hint="eastAsia"/>
          <w:sz w:val="24"/>
          <w:u w:val="single"/>
        </w:rPr>
        <w:t xml:space="preserve">       </w:t>
      </w:r>
      <w:r>
        <w:rPr>
          <w:rFonts w:ascii="宋体" w:eastAsia="宋体" w:hAnsi="宋体" w:cs="宋体" w:hint="eastAsia"/>
          <w:sz w:val="24"/>
        </w:rPr>
        <w:t>的</w:t>
      </w:r>
      <w:r>
        <w:rPr>
          <w:rFonts w:ascii="宋体" w:eastAsia="宋体" w:hAnsi="宋体" w:cs="宋体" w:hint="eastAsia"/>
          <w:sz w:val="24"/>
          <w:u w:val="single"/>
        </w:rPr>
        <w:t xml:space="preserve">              </w:t>
      </w:r>
      <w:r>
        <w:rPr>
          <w:rFonts w:ascii="宋体" w:eastAsia="宋体" w:hAnsi="宋体" w:cs="宋体" w:hint="eastAsia"/>
          <w:sz w:val="24"/>
        </w:rPr>
        <w:t>项目的投标。本单位已在网站成功下载标书，特发函确认。</w:t>
      </w:r>
    </w:p>
    <w:p w:rsidR="00F80AA6" w:rsidRDefault="00DB33AB">
      <w:pPr>
        <w:spacing w:line="360" w:lineRule="auto"/>
        <w:ind w:left="3120" w:hangingChars="1300" w:hanging="3120"/>
        <w:jc w:val="right"/>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u w:val="single"/>
        </w:rPr>
        <w:t xml:space="preserve">  　             </w:t>
      </w:r>
      <w:r>
        <w:rPr>
          <w:rFonts w:ascii="宋体" w:eastAsia="宋体" w:hAnsi="宋体" w:cs="宋体" w:hint="eastAsia"/>
          <w:sz w:val="24"/>
        </w:rPr>
        <w:t>（单位公章）</w:t>
      </w:r>
    </w:p>
    <w:p w:rsidR="00F80AA6" w:rsidRDefault="00DB33AB">
      <w:pPr>
        <w:pBdr>
          <w:bottom w:val="single" w:sz="6" w:space="1" w:color="auto"/>
        </w:pBdr>
        <w:spacing w:line="360" w:lineRule="auto"/>
        <w:ind w:left="3960" w:hangingChars="1650" w:hanging="3960"/>
        <w:jc w:val="right"/>
        <w:rPr>
          <w:rFonts w:ascii="宋体" w:eastAsia="宋体" w:hAnsi="宋体" w:cs="宋体"/>
          <w:sz w:val="24"/>
        </w:rPr>
      </w:pPr>
      <w:r>
        <w:rPr>
          <w:rFonts w:ascii="宋体" w:eastAsia="宋体" w:hAnsi="宋体" w:cs="宋体" w:hint="eastAsia"/>
          <w:sz w:val="24"/>
        </w:rPr>
        <w:t xml:space="preserve">　　　　　　　　　　　　　    　年　　　月　　　日</w:t>
      </w:r>
    </w:p>
    <w:p w:rsidR="00F80AA6" w:rsidRDefault="00DB33AB">
      <w:pPr>
        <w:spacing w:line="360" w:lineRule="auto"/>
        <w:ind w:left="3960" w:hangingChars="1650" w:hanging="3960"/>
        <w:rPr>
          <w:rFonts w:ascii="宋体" w:eastAsia="宋体" w:hAnsi="宋体" w:cs="宋体"/>
          <w:sz w:val="24"/>
        </w:rPr>
      </w:pPr>
      <w:r>
        <w:rPr>
          <w:rFonts w:ascii="宋体" w:eastAsia="宋体" w:hAnsi="宋体" w:cs="宋体" w:hint="eastAsia"/>
          <w:sz w:val="24"/>
        </w:rPr>
        <w:t>附：</w:t>
      </w:r>
    </w:p>
    <w:p w:rsidR="00F80AA6" w:rsidRDefault="00DB33AB">
      <w:pPr>
        <w:spacing w:line="360" w:lineRule="auto"/>
        <w:ind w:left="3975" w:hangingChars="1650" w:hanging="3975"/>
        <w:jc w:val="center"/>
        <w:rPr>
          <w:rFonts w:ascii="宋体" w:eastAsia="宋体" w:hAnsi="宋体" w:cs="宋体"/>
          <w:b/>
          <w:sz w:val="24"/>
        </w:rPr>
      </w:pPr>
      <w:r>
        <w:rPr>
          <w:rFonts w:ascii="宋体" w:eastAsia="宋体" w:hAnsi="宋体" w:cs="宋体" w:hint="eastAsia"/>
          <w:b/>
          <w:sz w:val="24"/>
        </w:rPr>
        <w:t>供应商联系表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7"/>
        <w:gridCol w:w="2551"/>
        <w:gridCol w:w="2550"/>
        <w:gridCol w:w="2229"/>
      </w:tblGrid>
      <w:tr w:rsidR="00F80AA6">
        <w:trPr>
          <w:cantSplit/>
          <w:jc w:val="center"/>
        </w:trPr>
        <w:tc>
          <w:tcPr>
            <w:tcW w:w="2267" w:type="dxa"/>
          </w:tcPr>
          <w:p w:rsidR="00F80AA6" w:rsidRDefault="00DB33AB">
            <w:pPr>
              <w:spacing w:line="360" w:lineRule="auto"/>
              <w:rPr>
                <w:rFonts w:ascii="宋体" w:eastAsia="宋体" w:hAnsi="宋体" w:cs="宋体"/>
                <w:sz w:val="24"/>
              </w:rPr>
            </w:pPr>
            <w:r>
              <w:rPr>
                <w:rFonts w:ascii="宋体" w:eastAsia="宋体" w:hAnsi="宋体" w:cs="宋体" w:hint="eastAsia"/>
                <w:sz w:val="24"/>
              </w:rPr>
              <w:t>单位名称</w:t>
            </w:r>
          </w:p>
        </w:tc>
        <w:tc>
          <w:tcPr>
            <w:tcW w:w="7330" w:type="dxa"/>
            <w:gridSpan w:val="3"/>
          </w:tcPr>
          <w:p w:rsidR="00F80AA6" w:rsidRDefault="00F80AA6">
            <w:pPr>
              <w:spacing w:line="360" w:lineRule="auto"/>
              <w:jc w:val="center"/>
              <w:rPr>
                <w:rFonts w:ascii="宋体" w:eastAsia="宋体" w:hAnsi="宋体" w:cs="宋体"/>
                <w:sz w:val="24"/>
              </w:rPr>
            </w:pPr>
          </w:p>
        </w:tc>
      </w:tr>
      <w:tr w:rsidR="00F80AA6">
        <w:trPr>
          <w:cantSplit/>
          <w:jc w:val="center"/>
        </w:trPr>
        <w:tc>
          <w:tcPr>
            <w:tcW w:w="2267" w:type="dxa"/>
          </w:tcPr>
          <w:p w:rsidR="00F80AA6" w:rsidRDefault="00DB33AB">
            <w:pPr>
              <w:spacing w:line="360" w:lineRule="auto"/>
              <w:rPr>
                <w:rFonts w:ascii="宋体" w:eastAsia="宋体" w:hAnsi="宋体" w:cs="宋体"/>
                <w:sz w:val="24"/>
              </w:rPr>
            </w:pPr>
            <w:r>
              <w:rPr>
                <w:rFonts w:ascii="宋体" w:eastAsia="宋体" w:hAnsi="宋体" w:cs="宋体" w:hint="eastAsia"/>
                <w:sz w:val="24"/>
              </w:rPr>
              <w:t>单位地址</w:t>
            </w:r>
          </w:p>
        </w:tc>
        <w:tc>
          <w:tcPr>
            <w:tcW w:w="7330" w:type="dxa"/>
            <w:gridSpan w:val="3"/>
          </w:tcPr>
          <w:p w:rsidR="00F80AA6" w:rsidRDefault="00F80AA6">
            <w:pPr>
              <w:spacing w:line="360" w:lineRule="auto"/>
              <w:jc w:val="center"/>
              <w:rPr>
                <w:rFonts w:ascii="宋体" w:eastAsia="宋体" w:hAnsi="宋体" w:cs="宋体"/>
                <w:sz w:val="24"/>
              </w:rPr>
            </w:pPr>
          </w:p>
        </w:tc>
      </w:tr>
      <w:tr w:rsidR="00F80AA6">
        <w:trPr>
          <w:cantSplit/>
          <w:jc w:val="center"/>
        </w:trPr>
        <w:tc>
          <w:tcPr>
            <w:tcW w:w="2267" w:type="dxa"/>
          </w:tcPr>
          <w:p w:rsidR="00F80AA6" w:rsidRDefault="00DB33AB">
            <w:pPr>
              <w:spacing w:line="360" w:lineRule="auto"/>
              <w:rPr>
                <w:rFonts w:ascii="宋体" w:eastAsia="宋体" w:hAnsi="宋体" w:cs="宋体"/>
                <w:sz w:val="24"/>
              </w:rPr>
            </w:pPr>
            <w:r>
              <w:rPr>
                <w:rFonts w:ascii="宋体" w:eastAsia="宋体" w:hAnsi="宋体" w:cs="宋体" w:hint="eastAsia"/>
                <w:sz w:val="24"/>
              </w:rPr>
              <w:t>法定代表人</w:t>
            </w:r>
          </w:p>
        </w:tc>
        <w:tc>
          <w:tcPr>
            <w:tcW w:w="2551" w:type="dxa"/>
          </w:tcPr>
          <w:p w:rsidR="00F80AA6" w:rsidRDefault="00F80AA6">
            <w:pPr>
              <w:spacing w:line="360" w:lineRule="auto"/>
              <w:rPr>
                <w:rFonts w:ascii="宋体" w:eastAsia="宋体" w:hAnsi="宋体" w:cs="宋体"/>
                <w:sz w:val="24"/>
              </w:rPr>
            </w:pPr>
          </w:p>
        </w:tc>
        <w:tc>
          <w:tcPr>
            <w:tcW w:w="2550" w:type="dxa"/>
          </w:tcPr>
          <w:p w:rsidR="00F80AA6" w:rsidRDefault="00DB33AB">
            <w:pPr>
              <w:spacing w:line="360" w:lineRule="auto"/>
              <w:rPr>
                <w:rFonts w:ascii="宋体" w:eastAsia="宋体" w:hAnsi="宋体" w:cs="宋体"/>
                <w:sz w:val="24"/>
              </w:rPr>
            </w:pPr>
            <w:r>
              <w:rPr>
                <w:rFonts w:ascii="宋体" w:eastAsia="宋体" w:hAnsi="宋体" w:cs="宋体" w:hint="eastAsia"/>
                <w:sz w:val="24"/>
              </w:rPr>
              <w:t>邮    编</w:t>
            </w:r>
          </w:p>
        </w:tc>
        <w:tc>
          <w:tcPr>
            <w:tcW w:w="2229" w:type="dxa"/>
          </w:tcPr>
          <w:p w:rsidR="00F80AA6" w:rsidRDefault="00F80AA6">
            <w:pPr>
              <w:spacing w:line="360" w:lineRule="auto"/>
              <w:jc w:val="center"/>
              <w:rPr>
                <w:rFonts w:ascii="宋体" w:eastAsia="宋体" w:hAnsi="宋体" w:cs="宋体"/>
                <w:sz w:val="24"/>
              </w:rPr>
            </w:pPr>
          </w:p>
        </w:tc>
      </w:tr>
      <w:tr w:rsidR="00F80AA6">
        <w:trPr>
          <w:jc w:val="center"/>
        </w:trPr>
        <w:tc>
          <w:tcPr>
            <w:tcW w:w="2267" w:type="dxa"/>
          </w:tcPr>
          <w:p w:rsidR="00F80AA6" w:rsidRDefault="00DB33AB">
            <w:pPr>
              <w:spacing w:line="360" w:lineRule="auto"/>
              <w:rPr>
                <w:rFonts w:ascii="宋体" w:eastAsia="宋体" w:hAnsi="宋体" w:cs="宋体"/>
                <w:sz w:val="24"/>
              </w:rPr>
            </w:pPr>
            <w:r>
              <w:rPr>
                <w:rFonts w:ascii="宋体" w:eastAsia="宋体" w:hAnsi="宋体" w:cs="宋体" w:hint="eastAsia"/>
                <w:sz w:val="24"/>
              </w:rPr>
              <w:t>单位电话</w:t>
            </w:r>
          </w:p>
        </w:tc>
        <w:tc>
          <w:tcPr>
            <w:tcW w:w="2551" w:type="dxa"/>
          </w:tcPr>
          <w:p w:rsidR="00F80AA6" w:rsidRDefault="00F80AA6">
            <w:pPr>
              <w:spacing w:line="360" w:lineRule="auto"/>
              <w:jc w:val="center"/>
              <w:rPr>
                <w:rFonts w:ascii="宋体" w:eastAsia="宋体" w:hAnsi="宋体" w:cs="宋体"/>
                <w:sz w:val="24"/>
              </w:rPr>
            </w:pPr>
          </w:p>
        </w:tc>
        <w:tc>
          <w:tcPr>
            <w:tcW w:w="2550" w:type="dxa"/>
          </w:tcPr>
          <w:p w:rsidR="00F80AA6" w:rsidRDefault="00DB33AB">
            <w:pPr>
              <w:spacing w:line="360" w:lineRule="auto"/>
              <w:jc w:val="left"/>
              <w:rPr>
                <w:rFonts w:ascii="宋体" w:eastAsia="宋体" w:hAnsi="宋体" w:cs="宋体"/>
                <w:sz w:val="24"/>
              </w:rPr>
            </w:pPr>
            <w:r>
              <w:rPr>
                <w:rFonts w:ascii="宋体" w:eastAsia="宋体" w:hAnsi="宋体" w:cs="宋体" w:hint="eastAsia"/>
                <w:sz w:val="24"/>
              </w:rPr>
              <w:t>传真号码</w:t>
            </w:r>
          </w:p>
        </w:tc>
        <w:tc>
          <w:tcPr>
            <w:tcW w:w="2229" w:type="dxa"/>
          </w:tcPr>
          <w:p w:rsidR="00F80AA6" w:rsidRDefault="00F80AA6">
            <w:pPr>
              <w:spacing w:line="360" w:lineRule="auto"/>
              <w:jc w:val="center"/>
              <w:rPr>
                <w:rFonts w:ascii="宋体" w:eastAsia="宋体" w:hAnsi="宋体" w:cs="宋体"/>
                <w:sz w:val="24"/>
              </w:rPr>
            </w:pPr>
          </w:p>
        </w:tc>
      </w:tr>
      <w:tr w:rsidR="00F80AA6">
        <w:trPr>
          <w:cantSplit/>
          <w:jc w:val="center"/>
        </w:trPr>
        <w:tc>
          <w:tcPr>
            <w:tcW w:w="2267" w:type="dxa"/>
          </w:tcPr>
          <w:p w:rsidR="00F80AA6" w:rsidRDefault="00DB33AB">
            <w:pPr>
              <w:spacing w:line="360" w:lineRule="auto"/>
              <w:rPr>
                <w:rFonts w:ascii="宋体" w:eastAsia="宋体" w:hAnsi="宋体" w:cs="宋体"/>
                <w:sz w:val="24"/>
              </w:rPr>
            </w:pPr>
            <w:r>
              <w:rPr>
                <w:rFonts w:ascii="宋体" w:eastAsia="宋体" w:hAnsi="宋体" w:cs="宋体" w:hint="eastAsia"/>
                <w:sz w:val="24"/>
              </w:rPr>
              <w:t>项目联系人</w:t>
            </w:r>
          </w:p>
        </w:tc>
        <w:tc>
          <w:tcPr>
            <w:tcW w:w="2551" w:type="dxa"/>
          </w:tcPr>
          <w:p w:rsidR="00F80AA6" w:rsidRDefault="00F80AA6">
            <w:pPr>
              <w:spacing w:line="360" w:lineRule="auto"/>
              <w:jc w:val="center"/>
              <w:rPr>
                <w:rFonts w:ascii="宋体" w:eastAsia="宋体" w:hAnsi="宋体" w:cs="宋体"/>
                <w:sz w:val="24"/>
              </w:rPr>
            </w:pPr>
          </w:p>
        </w:tc>
        <w:tc>
          <w:tcPr>
            <w:tcW w:w="2550" w:type="dxa"/>
          </w:tcPr>
          <w:p w:rsidR="00F80AA6" w:rsidRDefault="00DB33AB">
            <w:pPr>
              <w:spacing w:line="360" w:lineRule="auto"/>
              <w:rPr>
                <w:rFonts w:ascii="宋体" w:eastAsia="宋体" w:hAnsi="宋体" w:cs="宋体"/>
                <w:sz w:val="24"/>
              </w:rPr>
            </w:pPr>
            <w:r>
              <w:rPr>
                <w:rFonts w:ascii="宋体" w:eastAsia="宋体" w:hAnsi="宋体" w:cs="宋体" w:hint="eastAsia"/>
                <w:sz w:val="24"/>
              </w:rPr>
              <w:t>邮    箱</w:t>
            </w:r>
          </w:p>
        </w:tc>
        <w:tc>
          <w:tcPr>
            <w:tcW w:w="2229" w:type="dxa"/>
          </w:tcPr>
          <w:p w:rsidR="00F80AA6" w:rsidRDefault="00F80AA6">
            <w:pPr>
              <w:spacing w:line="360" w:lineRule="auto"/>
              <w:jc w:val="center"/>
              <w:rPr>
                <w:rFonts w:ascii="宋体" w:eastAsia="宋体" w:hAnsi="宋体" w:cs="宋体"/>
                <w:sz w:val="24"/>
              </w:rPr>
            </w:pPr>
          </w:p>
        </w:tc>
      </w:tr>
      <w:tr w:rsidR="00F80AA6">
        <w:trPr>
          <w:jc w:val="center"/>
        </w:trPr>
        <w:tc>
          <w:tcPr>
            <w:tcW w:w="2267" w:type="dxa"/>
          </w:tcPr>
          <w:p w:rsidR="00F80AA6" w:rsidRDefault="00DB33AB">
            <w:pPr>
              <w:spacing w:line="360" w:lineRule="auto"/>
              <w:rPr>
                <w:rFonts w:ascii="宋体" w:eastAsia="宋体" w:hAnsi="宋体" w:cs="宋体"/>
                <w:sz w:val="24"/>
              </w:rPr>
            </w:pPr>
            <w:r>
              <w:rPr>
                <w:rFonts w:ascii="宋体" w:eastAsia="宋体" w:hAnsi="宋体" w:cs="宋体" w:hint="eastAsia"/>
                <w:sz w:val="24"/>
              </w:rPr>
              <w:t>联系人电话</w:t>
            </w:r>
          </w:p>
        </w:tc>
        <w:tc>
          <w:tcPr>
            <w:tcW w:w="2551" w:type="dxa"/>
          </w:tcPr>
          <w:p w:rsidR="00F80AA6" w:rsidRDefault="00F80AA6">
            <w:pPr>
              <w:spacing w:line="360" w:lineRule="auto"/>
              <w:jc w:val="center"/>
              <w:rPr>
                <w:rFonts w:ascii="宋体" w:eastAsia="宋体" w:hAnsi="宋体" w:cs="宋体"/>
                <w:sz w:val="24"/>
              </w:rPr>
            </w:pPr>
          </w:p>
        </w:tc>
        <w:tc>
          <w:tcPr>
            <w:tcW w:w="2550" w:type="dxa"/>
          </w:tcPr>
          <w:p w:rsidR="00F80AA6" w:rsidRDefault="00DB33AB">
            <w:pPr>
              <w:spacing w:line="360" w:lineRule="auto"/>
              <w:rPr>
                <w:rFonts w:ascii="宋体" w:eastAsia="宋体" w:hAnsi="宋体" w:cs="宋体"/>
                <w:sz w:val="24"/>
              </w:rPr>
            </w:pPr>
            <w:r>
              <w:rPr>
                <w:rFonts w:ascii="宋体" w:eastAsia="宋体" w:hAnsi="宋体" w:cs="宋体" w:hint="eastAsia"/>
                <w:sz w:val="24"/>
              </w:rPr>
              <w:t>联系人手机</w:t>
            </w:r>
          </w:p>
        </w:tc>
        <w:tc>
          <w:tcPr>
            <w:tcW w:w="2229" w:type="dxa"/>
          </w:tcPr>
          <w:p w:rsidR="00F80AA6" w:rsidRDefault="00F80AA6">
            <w:pPr>
              <w:spacing w:line="360" w:lineRule="auto"/>
              <w:jc w:val="center"/>
              <w:rPr>
                <w:rFonts w:ascii="宋体" w:eastAsia="宋体" w:hAnsi="宋体" w:cs="宋体"/>
                <w:sz w:val="24"/>
              </w:rPr>
            </w:pPr>
          </w:p>
        </w:tc>
      </w:tr>
      <w:tr w:rsidR="00F80AA6">
        <w:trPr>
          <w:cantSplit/>
          <w:jc w:val="center"/>
        </w:trPr>
        <w:tc>
          <w:tcPr>
            <w:tcW w:w="2267" w:type="dxa"/>
          </w:tcPr>
          <w:p w:rsidR="00F80AA6" w:rsidRDefault="00DB33AB">
            <w:pPr>
              <w:spacing w:line="360" w:lineRule="auto"/>
              <w:rPr>
                <w:rFonts w:ascii="宋体" w:eastAsia="宋体" w:hAnsi="宋体" w:cs="宋体"/>
                <w:sz w:val="24"/>
              </w:rPr>
            </w:pPr>
            <w:r>
              <w:rPr>
                <w:rFonts w:ascii="宋体" w:eastAsia="宋体" w:hAnsi="宋体" w:cs="宋体" w:hint="eastAsia"/>
                <w:sz w:val="24"/>
              </w:rPr>
              <w:t>所投分包</w:t>
            </w:r>
          </w:p>
        </w:tc>
        <w:tc>
          <w:tcPr>
            <w:tcW w:w="7330" w:type="dxa"/>
            <w:gridSpan w:val="3"/>
          </w:tcPr>
          <w:p w:rsidR="00F80AA6" w:rsidRDefault="00DB33AB">
            <w:pPr>
              <w:spacing w:line="360" w:lineRule="auto"/>
              <w:jc w:val="center"/>
              <w:rPr>
                <w:rFonts w:ascii="宋体" w:eastAsia="宋体" w:hAnsi="宋体" w:cs="宋体"/>
                <w:sz w:val="24"/>
              </w:rPr>
            </w:pPr>
            <w:r>
              <w:rPr>
                <w:rFonts w:ascii="宋体" w:eastAsia="宋体" w:hAnsi="宋体" w:cs="宋体" w:hint="eastAsia"/>
                <w:sz w:val="24"/>
              </w:rPr>
              <w:t>/</w:t>
            </w:r>
          </w:p>
        </w:tc>
      </w:tr>
    </w:tbl>
    <w:p w:rsidR="00F80AA6" w:rsidRDefault="00DB33AB">
      <w:pPr>
        <w:spacing w:line="360" w:lineRule="auto"/>
        <w:jc w:val="left"/>
        <w:rPr>
          <w:rFonts w:ascii="宋体" w:eastAsia="宋体" w:hAnsi="宋体" w:cs="宋体"/>
          <w:b/>
          <w:sz w:val="24"/>
        </w:rPr>
      </w:pPr>
      <w:r>
        <w:rPr>
          <w:rFonts w:ascii="宋体" w:eastAsia="宋体" w:hAnsi="宋体" w:cs="宋体" w:hint="eastAsia"/>
          <w:b/>
          <w:sz w:val="24"/>
        </w:rPr>
        <w:t>备注：1、请准备参与本项目投标的供应商如实填写（以上信息均为必填内容）后邮件至采购代理机构（邮 箱：907633102@qq.com，电话：18012129848）。</w:t>
      </w:r>
    </w:p>
    <w:p w:rsidR="00F80AA6" w:rsidRDefault="00DB33AB">
      <w:pPr>
        <w:spacing w:line="360" w:lineRule="auto"/>
        <w:rPr>
          <w:rFonts w:ascii="宋体" w:eastAsia="宋体" w:hAnsi="宋体" w:cs="宋体"/>
          <w:sz w:val="24"/>
        </w:rPr>
      </w:pPr>
      <w:r>
        <w:rPr>
          <w:rFonts w:ascii="宋体" w:eastAsia="宋体" w:hAnsi="宋体" w:cs="宋体" w:hint="eastAsia"/>
          <w:b/>
          <w:sz w:val="24"/>
        </w:rPr>
        <w:t xml:space="preserve">      2、因供应商填写有误，造成以上信息资料的不实将由供应商承担责任。</w:t>
      </w:r>
    </w:p>
    <w:p w:rsidR="00F80AA6" w:rsidRDefault="00F80AA6">
      <w:pPr>
        <w:spacing w:line="360" w:lineRule="auto"/>
        <w:ind w:right="-210"/>
        <w:jc w:val="right"/>
        <w:rPr>
          <w:rFonts w:ascii="宋体" w:eastAsia="宋体" w:hAnsi="宋体" w:cs="Times New Roman"/>
          <w:szCs w:val="21"/>
        </w:rPr>
      </w:pPr>
      <w:bookmarkStart w:id="140" w:name="_GoBack"/>
      <w:bookmarkEnd w:id="140"/>
    </w:p>
    <w:bookmarkEnd w:id="137"/>
    <w:bookmarkEnd w:id="138"/>
    <w:bookmarkEnd w:id="139"/>
    <w:p w:rsidR="00F80AA6" w:rsidRDefault="00F80AA6"/>
    <w:p w:rsidR="00F80AA6" w:rsidRDefault="00F80AA6"/>
    <w:sectPr w:rsidR="00F80AA6" w:rsidSect="00F80AA6">
      <w:headerReference w:type="default" r:id="rId12"/>
      <w:footerReference w:type="default" r:id="rId13"/>
      <w:pgSz w:w="11906" w:h="16838"/>
      <w:pgMar w:top="1270" w:right="1196" w:bottom="1270" w:left="1196" w:header="851" w:footer="850"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30AF" w:rsidRDefault="004930AF" w:rsidP="00F80AA6">
      <w:r>
        <w:separator/>
      </w:r>
    </w:p>
  </w:endnote>
  <w:endnote w:type="continuationSeparator" w:id="0">
    <w:p w:rsidR="004930AF" w:rsidRDefault="004930AF" w:rsidP="00F80A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6" w:rsidRDefault="00DA694F">
    <w:pPr>
      <w:tabs>
        <w:tab w:val="center" w:pos="4153"/>
        <w:tab w:val="right" w:pos="8306"/>
      </w:tabs>
      <w:snapToGri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filled="f" stroked="f" strokeweight=".5pt">
          <v:textbox style="mso-fit-shape-to-text:t" inset="0,0,0,0">
            <w:txbxContent>
              <w:sdt>
                <w:sdtPr>
                  <w:rPr>
                    <w:rFonts w:ascii="Times New Roman" w:eastAsia="宋体" w:hAnsi="Times New Roman" w:cs="Times New Roman"/>
                    <w:szCs w:val="22"/>
                  </w:rPr>
                  <w:id w:val="-732242583"/>
                </w:sdtPr>
                <w:sdtEndPr>
                  <w:rPr>
                    <w:kern w:val="0"/>
                    <w:sz w:val="18"/>
                    <w:szCs w:val="18"/>
                  </w:rPr>
                </w:sdtEndPr>
                <w:sdtContent>
                  <w:p w:rsidR="00F80AA6" w:rsidRDefault="00DA694F">
                    <w:pPr>
                      <w:tabs>
                        <w:tab w:val="center" w:pos="4153"/>
                        <w:tab w:val="right" w:pos="8306"/>
                      </w:tabs>
                      <w:snapToGrid w:val="0"/>
                      <w:jc w:val="center"/>
                      <w:rPr>
                        <w:rFonts w:ascii="Times New Roman" w:eastAsia="宋体" w:hAnsi="Times New Roman" w:cs="Times New Roman"/>
                        <w:kern w:val="0"/>
                        <w:sz w:val="18"/>
                        <w:szCs w:val="18"/>
                      </w:rPr>
                    </w:pPr>
                    <w:r w:rsidRPr="00DA694F">
                      <w:rPr>
                        <w:rFonts w:ascii="Times New Roman" w:eastAsia="宋体" w:hAnsi="Times New Roman" w:cs="Times New Roman"/>
                        <w:kern w:val="0"/>
                        <w:sz w:val="18"/>
                        <w:szCs w:val="18"/>
                      </w:rPr>
                      <w:fldChar w:fldCharType="begin"/>
                    </w:r>
                    <w:r w:rsidR="00DB33AB">
                      <w:rPr>
                        <w:rFonts w:ascii="Times New Roman" w:eastAsia="宋体" w:hAnsi="Times New Roman" w:cs="Times New Roman"/>
                        <w:kern w:val="0"/>
                        <w:sz w:val="18"/>
                        <w:szCs w:val="18"/>
                      </w:rPr>
                      <w:instrText>PAGE   \* MERGEFORMAT</w:instrText>
                    </w:r>
                    <w:r w:rsidRPr="00DA694F">
                      <w:rPr>
                        <w:rFonts w:ascii="Times New Roman" w:eastAsia="宋体" w:hAnsi="Times New Roman" w:cs="Times New Roman"/>
                        <w:kern w:val="0"/>
                        <w:sz w:val="18"/>
                        <w:szCs w:val="18"/>
                      </w:rPr>
                      <w:fldChar w:fldCharType="separate"/>
                    </w:r>
                    <w:r w:rsidR="00407D8A" w:rsidRPr="00407D8A">
                      <w:rPr>
                        <w:rFonts w:ascii="Times New Roman" w:eastAsia="宋体" w:hAnsi="Times New Roman" w:cs="Times New Roman"/>
                        <w:noProof/>
                        <w:kern w:val="0"/>
                        <w:sz w:val="18"/>
                        <w:szCs w:val="18"/>
                        <w:lang w:val="zh-CN"/>
                      </w:rPr>
                      <w:t>3</w:t>
                    </w:r>
                    <w:r>
                      <w:rPr>
                        <w:rFonts w:ascii="Times New Roman" w:eastAsia="宋体" w:hAnsi="Times New Roman" w:cs="Times New Roman"/>
                        <w:kern w:val="0"/>
                        <w:sz w:val="18"/>
                        <w:szCs w:val="18"/>
                        <w:lang w:val="zh-CN"/>
                      </w:rPr>
                      <w:fldChar w:fldCharType="end"/>
                    </w:r>
                  </w:p>
                </w:sdtContent>
              </w:sdt>
              <w:p w:rsidR="00F80AA6" w:rsidRDefault="00F80AA6">
                <w:pPr>
                  <w:spacing w:before="156" w:after="156"/>
                  <w:ind w:firstLineChars="200" w:firstLine="420"/>
                  <w:rPr>
                    <w:rFonts w:ascii="Times New Roman" w:eastAsia="宋体" w:hAnsi="Times New Roman" w:cs="Times New Roman"/>
                    <w:szCs w:val="22"/>
                  </w:rPr>
                </w:pPr>
              </w:p>
            </w:txbxContent>
          </v:textbox>
          <w10:wrap anchorx="margin"/>
        </v:shape>
      </w:pict>
    </w:r>
  </w:p>
  <w:p w:rsidR="00F80AA6" w:rsidRDefault="00F80AA6">
    <w:pPr>
      <w:tabs>
        <w:tab w:val="center" w:pos="4153"/>
        <w:tab w:val="right" w:pos="8306"/>
      </w:tabs>
      <w:snapToGrid w:val="0"/>
      <w:jc w:val="left"/>
      <w:rPr>
        <w:rFonts w:ascii="Times New Roman" w:eastAsia="宋体" w:hAnsi="Times New Roman" w:cs="Times New Roman"/>
        <w:kern w:val="0"/>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30AF" w:rsidRDefault="004930AF" w:rsidP="00F80AA6">
      <w:r>
        <w:separator/>
      </w:r>
    </w:p>
  </w:footnote>
  <w:footnote w:type="continuationSeparator" w:id="0">
    <w:p w:rsidR="004930AF" w:rsidRDefault="004930AF" w:rsidP="00F80A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6" w:rsidRDefault="00DB33AB">
    <w:pPr>
      <w:pBdr>
        <w:bottom w:val="single" w:sz="6" w:space="1" w:color="auto"/>
      </w:pBdr>
      <w:tabs>
        <w:tab w:val="center" w:pos="4153"/>
        <w:tab w:val="right" w:pos="8306"/>
      </w:tabs>
      <w:snapToGrid w:val="0"/>
      <w:ind w:firstLineChars="100" w:firstLine="180"/>
      <w:rPr>
        <w:rFonts w:ascii="Times New Roman" w:eastAsia="宋体" w:hAnsi="Times New Roman" w:cs="Times New Roman"/>
        <w:sz w:val="18"/>
        <w:szCs w:val="18"/>
      </w:rPr>
    </w:pPr>
    <w:r>
      <w:rPr>
        <w:rFonts w:ascii="宋体" w:eastAsia="宋体" w:hAnsi="宋体" w:cs="宋体" w:hint="eastAsia"/>
        <w:sz w:val="18"/>
        <w:szCs w:val="18"/>
      </w:rPr>
      <w:t xml:space="preserve"> JZYCGDL-20260814号                                         </w:t>
    </w:r>
    <w:r>
      <w:rPr>
        <w:rFonts w:ascii="Times New Roman" w:eastAsia="宋体" w:hAnsi="Times New Roman" w:cs="Times New Roman" w:hint="eastAsia"/>
        <w:sz w:val="18"/>
        <w:szCs w:val="18"/>
      </w:rPr>
      <w:t>扬州市建筑设计研究院有限公司</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6" w:rsidRDefault="00DB33AB">
    <w:pPr>
      <w:pBdr>
        <w:bottom w:val="single" w:sz="6" w:space="1" w:color="auto"/>
      </w:pBdr>
      <w:tabs>
        <w:tab w:val="center" w:pos="4153"/>
        <w:tab w:val="right" w:pos="8306"/>
      </w:tabs>
      <w:snapToGrid w:val="0"/>
      <w:jc w:val="center"/>
      <w:rPr>
        <w:rFonts w:ascii="Times New Roman" w:eastAsia="宋体" w:hAnsi="Times New Roman" w:cs="Times New Roman"/>
        <w:sz w:val="18"/>
        <w:szCs w:val="18"/>
      </w:rPr>
    </w:pPr>
    <w:r>
      <w:rPr>
        <w:rFonts w:ascii="宋体" w:eastAsia="宋体" w:hAnsi="宋体" w:cs="宋体" w:hint="eastAsia"/>
        <w:sz w:val="18"/>
        <w:szCs w:val="18"/>
      </w:rPr>
      <w:t xml:space="preserve"> JZYCGDL-20260814号</w:t>
    </w:r>
    <w:r>
      <w:rPr>
        <w:rFonts w:ascii="Times New Roman" w:eastAsia="宋体" w:hAnsi="Times New Roman" w:cs="Times New Roman" w:hint="eastAsia"/>
        <w:sz w:val="18"/>
        <w:szCs w:val="18"/>
      </w:rPr>
      <w:t>扬州市建筑设计研究院有限公司</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6" w:rsidRDefault="00DB33AB">
    <w:pPr>
      <w:pBdr>
        <w:bottom w:val="single" w:sz="6" w:space="1" w:color="auto"/>
      </w:pBdr>
      <w:tabs>
        <w:tab w:val="center" w:pos="4153"/>
        <w:tab w:val="right" w:pos="8306"/>
      </w:tabs>
      <w:snapToGrid w:val="0"/>
      <w:ind w:firstLineChars="200" w:firstLine="360"/>
      <w:rPr>
        <w:rFonts w:ascii="Times New Roman" w:eastAsia="宋体" w:hAnsi="Times New Roman" w:cs="Times New Roman"/>
        <w:sz w:val="18"/>
        <w:szCs w:val="18"/>
      </w:rPr>
    </w:pPr>
    <w:r>
      <w:rPr>
        <w:rFonts w:ascii="宋体" w:eastAsia="宋体" w:hAnsi="宋体" w:cs="宋体" w:hint="eastAsia"/>
        <w:sz w:val="18"/>
        <w:szCs w:val="18"/>
      </w:rPr>
      <w:t xml:space="preserve">JZYCGDL-20260814号                                       </w:t>
    </w:r>
    <w:r>
      <w:rPr>
        <w:rFonts w:ascii="Times New Roman" w:eastAsia="宋体" w:hAnsi="Times New Roman" w:cs="Times New Roman" w:hint="eastAsia"/>
        <w:sz w:val="18"/>
        <w:szCs w:val="18"/>
      </w:rPr>
      <w:t>扬州市建筑设计研究院有限公司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4AECADB"/>
    <w:multiLevelType w:val="singleLevel"/>
    <w:tmpl w:val="B4AECADB"/>
    <w:lvl w:ilvl="0">
      <w:start w:val="1"/>
      <w:numFmt w:val="decimal"/>
      <w:pStyle w:val="a"/>
      <w:lvlText w:val="%1."/>
      <w:lvlJc w:val="left"/>
      <w:pPr>
        <w:tabs>
          <w:tab w:val="left" w:pos="312"/>
        </w:tabs>
      </w:pPr>
    </w:lvl>
  </w:abstractNum>
  <w:abstractNum w:abstractNumId="1">
    <w:nsid w:val="0D3F7FCF"/>
    <w:multiLevelType w:val="singleLevel"/>
    <w:tmpl w:val="0D3F7FCF"/>
    <w:lvl w:ilvl="0">
      <w:start w:val="4"/>
      <w:numFmt w:val="decimal"/>
      <w:suff w:val="nothing"/>
      <w:lvlText w:val="%1、"/>
      <w:lvlJc w:val="left"/>
    </w:lvl>
  </w:abstractNum>
  <w:abstractNum w:abstractNumId="2">
    <w:nsid w:val="13769C2B"/>
    <w:multiLevelType w:val="singleLevel"/>
    <w:tmpl w:val="13769C2B"/>
    <w:lvl w:ilvl="0">
      <w:start w:val="2"/>
      <w:numFmt w:val="chineseCounting"/>
      <w:suff w:val="nothing"/>
      <w:lvlText w:val="%1、"/>
      <w:lvlJc w:val="left"/>
      <w:rPr>
        <w:rFonts w:hint="eastAsia"/>
      </w:rPr>
    </w:lvl>
  </w:abstractNum>
  <w:abstractNum w:abstractNumId="3">
    <w:nsid w:val="59EB4253"/>
    <w:multiLevelType w:val="singleLevel"/>
    <w:tmpl w:val="59EB4253"/>
    <w:lvl w:ilvl="0">
      <w:start w:val="2"/>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681E3648"/>
    <w:rsid w:val="00407D8A"/>
    <w:rsid w:val="004475B9"/>
    <w:rsid w:val="004930AF"/>
    <w:rsid w:val="004E4FE4"/>
    <w:rsid w:val="007119F2"/>
    <w:rsid w:val="00DA694F"/>
    <w:rsid w:val="00DB33AB"/>
    <w:rsid w:val="00F80AA6"/>
    <w:rsid w:val="066634D3"/>
    <w:rsid w:val="087E4F9F"/>
    <w:rsid w:val="088A690D"/>
    <w:rsid w:val="10C304B2"/>
    <w:rsid w:val="1E1D508B"/>
    <w:rsid w:val="22115DF1"/>
    <w:rsid w:val="2C2C2F57"/>
    <w:rsid w:val="2C677B45"/>
    <w:rsid w:val="32757F88"/>
    <w:rsid w:val="331E740E"/>
    <w:rsid w:val="4B6216DB"/>
    <w:rsid w:val="4E073A78"/>
    <w:rsid w:val="501716A5"/>
    <w:rsid w:val="53E35A14"/>
    <w:rsid w:val="5DAF73C1"/>
    <w:rsid w:val="670D1448"/>
    <w:rsid w:val="681E3648"/>
    <w:rsid w:val="688B6D13"/>
    <w:rsid w:val="69BE3982"/>
    <w:rsid w:val="69DE4608"/>
    <w:rsid w:val="6B522C27"/>
    <w:rsid w:val="6BE74475"/>
    <w:rsid w:val="6C555EA7"/>
    <w:rsid w:val="73492604"/>
    <w:rsid w:val="762C27BE"/>
    <w:rsid w:val="766A1702"/>
    <w:rsid w:val="77F74007"/>
    <w:rsid w:val="78E007C6"/>
    <w:rsid w:val="7B8C269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footer" w:qFormat="1"/>
    <w:lsdException w:name="caption" w:semiHidden="1" w:unhideWhenUsed="1" w:qFormat="1"/>
    <w:lsdException w:name="envelope return" w:qFormat="1"/>
    <w:lsdException w:name="Title" w:qFormat="1"/>
    <w:lsdException w:name="Default Paragraph Font" w:semiHidden="1"/>
    <w:lsdException w:name="Body Text Indent" w:unhideWhenUsed="1" w:qFormat="1"/>
    <w:lsdException w:name="Subtitle" w:qFormat="1"/>
    <w:lsdException w:name="Body Text First Indent 2" w:qFormat="1"/>
    <w:lsdException w:name="Block Text"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F80AA6"/>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next w:val="a5"/>
    <w:unhideWhenUsed/>
    <w:qFormat/>
    <w:rsid w:val="00F80AA6"/>
    <w:pPr>
      <w:spacing w:after="120"/>
      <w:ind w:left="420"/>
    </w:pPr>
  </w:style>
  <w:style w:type="paragraph" w:styleId="a5">
    <w:name w:val="envelope return"/>
    <w:basedOn w:val="a0"/>
    <w:qFormat/>
    <w:rsid w:val="00F80AA6"/>
    <w:rPr>
      <w:rFonts w:ascii="Arial" w:hAnsi="Arial" w:cs="宋体"/>
    </w:rPr>
  </w:style>
  <w:style w:type="paragraph" w:styleId="a">
    <w:name w:val="Block Text"/>
    <w:uiPriority w:val="99"/>
    <w:unhideWhenUsed/>
    <w:qFormat/>
    <w:rsid w:val="00F80AA6"/>
    <w:pPr>
      <w:widowControl w:val="0"/>
      <w:numPr>
        <w:numId w:val="1"/>
      </w:numPr>
      <w:spacing w:after="120"/>
      <w:jc w:val="both"/>
    </w:pPr>
    <w:rPr>
      <w:rFonts w:asciiTheme="minorHAnsi" w:eastAsiaTheme="minorEastAsia" w:hAnsiTheme="minorHAnsi" w:cstheme="minorBidi"/>
      <w:kern w:val="2"/>
      <w:sz w:val="21"/>
      <w:szCs w:val="24"/>
    </w:rPr>
  </w:style>
  <w:style w:type="paragraph" w:styleId="a6">
    <w:name w:val="Plain Text"/>
    <w:basedOn w:val="a0"/>
    <w:qFormat/>
    <w:rsid w:val="00F80AA6"/>
    <w:rPr>
      <w:rFonts w:ascii="宋体" w:hAnsi="Courier New" w:cs="Courier New"/>
      <w:szCs w:val="21"/>
    </w:rPr>
  </w:style>
  <w:style w:type="paragraph" w:styleId="a7">
    <w:name w:val="footer"/>
    <w:basedOn w:val="a0"/>
    <w:qFormat/>
    <w:rsid w:val="00F80AA6"/>
    <w:pPr>
      <w:tabs>
        <w:tab w:val="center" w:pos="4153"/>
        <w:tab w:val="right" w:pos="8306"/>
      </w:tabs>
      <w:snapToGrid w:val="0"/>
      <w:jc w:val="left"/>
    </w:pPr>
    <w:rPr>
      <w:sz w:val="18"/>
    </w:rPr>
  </w:style>
  <w:style w:type="paragraph" w:styleId="1">
    <w:name w:val="toc 1"/>
    <w:basedOn w:val="a0"/>
    <w:next w:val="a0"/>
    <w:qFormat/>
    <w:rsid w:val="00F80AA6"/>
  </w:style>
  <w:style w:type="paragraph" w:styleId="a8">
    <w:name w:val="Normal (Web)"/>
    <w:uiPriority w:val="99"/>
    <w:unhideWhenUsed/>
    <w:qFormat/>
    <w:rsid w:val="00F80AA6"/>
    <w:pPr>
      <w:widowControl w:val="0"/>
    </w:pPr>
    <w:rPr>
      <w:rFonts w:ascii="Calibri" w:hAnsi="Calibri"/>
      <w:sz w:val="24"/>
      <w:szCs w:val="24"/>
    </w:rPr>
  </w:style>
  <w:style w:type="paragraph" w:styleId="2">
    <w:name w:val="Body Text First Indent 2"/>
    <w:basedOn w:val="a4"/>
    <w:next w:val="a0"/>
    <w:qFormat/>
    <w:rsid w:val="00F80AA6"/>
    <w:pPr>
      <w:spacing w:after="0" w:line="360" w:lineRule="auto"/>
      <w:ind w:left="0" w:firstLine="420"/>
    </w:pPr>
    <w:rPr>
      <w:rFonts w:ascii="宋体" w:hAnsi="宋体"/>
      <w:szCs w:val="20"/>
    </w:rPr>
  </w:style>
  <w:style w:type="table" w:customStyle="1" w:styleId="TableNormal">
    <w:name w:val="Table Normal"/>
    <w:qFormat/>
    <w:rsid w:val="00F80AA6"/>
    <w:tblPr>
      <w:tblCellMar>
        <w:top w:w="0" w:type="dxa"/>
        <w:left w:w="0" w:type="dxa"/>
        <w:bottom w:w="0" w:type="dxa"/>
        <w:right w:w="0" w:type="dxa"/>
      </w:tblCellMar>
    </w:tblPr>
  </w:style>
  <w:style w:type="paragraph" w:customStyle="1" w:styleId="a9">
    <w:name w:val="普通正文"/>
    <w:qFormat/>
    <w:rsid w:val="00F80AA6"/>
    <w:pPr>
      <w:widowControl w:val="0"/>
      <w:adjustRightInd w:val="0"/>
      <w:spacing w:before="120" w:after="120" w:line="360" w:lineRule="auto"/>
      <w:ind w:firstLine="480"/>
      <w:textAlignment w:val="baseline"/>
    </w:pPr>
    <w:rPr>
      <w:rFonts w:ascii="Arial" w:hAnsi="Arial"/>
      <w:sz w:val="24"/>
      <w:szCs w:val="24"/>
    </w:rPr>
  </w:style>
  <w:style w:type="paragraph" w:customStyle="1" w:styleId="11">
    <w:name w:val="正文11"/>
    <w:next w:val="31"/>
    <w:qFormat/>
    <w:rsid w:val="00F80AA6"/>
    <w:pPr>
      <w:widowControl w:val="0"/>
      <w:jc w:val="both"/>
    </w:pPr>
    <w:rPr>
      <w:sz w:val="21"/>
      <w:szCs w:val="22"/>
    </w:rPr>
  </w:style>
  <w:style w:type="paragraph" w:customStyle="1" w:styleId="31">
    <w:name w:val="标题 31"/>
    <w:next w:val="11"/>
    <w:qFormat/>
    <w:rsid w:val="00F80AA6"/>
    <w:pPr>
      <w:keepNext/>
      <w:keepLines/>
      <w:widowControl w:val="0"/>
      <w:spacing w:before="260" w:after="260" w:line="416" w:lineRule="auto"/>
      <w:jc w:val="both"/>
      <w:outlineLvl w:val="2"/>
    </w:pPr>
    <w:rPr>
      <w:rFonts w:ascii="Calibri" w:hAnsi="Calibri"/>
      <w:b/>
      <w:bCs/>
      <w:sz w:val="32"/>
      <w:szCs w:val="32"/>
    </w:rPr>
  </w:style>
  <w:style w:type="paragraph" w:styleId="aa">
    <w:name w:val="Balloon Text"/>
    <w:basedOn w:val="a0"/>
    <w:link w:val="Char"/>
    <w:rsid w:val="004475B9"/>
    <w:rPr>
      <w:sz w:val="18"/>
      <w:szCs w:val="18"/>
    </w:rPr>
  </w:style>
  <w:style w:type="character" w:customStyle="1" w:styleId="Char">
    <w:name w:val="批注框文本 Char"/>
    <w:basedOn w:val="a1"/>
    <w:link w:val="aa"/>
    <w:rsid w:val="004475B9"/>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1024493245@qq.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45</Pages>
  <Words>4583</Words>
  <Characters>26126</Characters>
  <Application>Microsoft Office Word</Application>
  <DocSecurity>0</DocSecurity>
  <Lines>217</Lines>
  <Paragraphs>61</Paragraphs>
  <ScaleCrop>false</ScaleCrop>
  <Company/>
  <LinksUpToDate>false</LinksUpToDate>
  <CharactersWithSpaces>30648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Amoureux</dc:creator>
  <cp:lastModifiedBy>Lenovo</cp:lastModifiedBy>
  <cp:revision>5</cp:revision>
  <dcterms:created xsi:type="dcterms:W3CDTF">2026-08-19T01:33:00Z</dcterms:created>
  <dcterms:modified xsi:type="dcterms:W3CDTF">2026-08-24T07:15:00Z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97DE5EE5C5C24960AA8859849E427EB8_13</vt:lpwstr>
  </property>
  <property fmtid="{D5CDD505-2E9C-101B-9397-08002B2CF9AE}" pid="4" name="KSOTemplateDocerSaveRecord">
    <vt:lpwstr>eyJoZGlkIjoiMWU4ZTlkZWY0ZWRiMzcwNDY3YTE1NWZhMTRjNTgwOGYifQ==</vt:lpwstr>
  </property>
</Properties>
</file>